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35" w:rsidRDefault="00883A35" w:rsidP="00883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урока по истории России.</w:t>
      </w:r>
    </w:p>
    <w:p w:rsidR="00883A35" w:rsidRDefault="00883A35" w:rsidP="00883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(смешанное обучение, технология обучения: ротация станций.)</w:t>
      </w:r>
    </w:p>
    <w:p w:rsidR="00883A35" w:rsidRDefault="00883A35" w:rsidP="00883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«Отечественная война 1812 года».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нового материла.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учебник: История России, 9 класс, под редакцией академика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познакомить учащихся с одним из ярчайших подвигов российского народа, который останется в памяти на века.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рассказать о ходе Отечественной войны 1812г., героической обороне российского населения, выяснить, в чем заключается ее народный характер;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развивать навыки работы с документами, с картой, умение определять и объяснять понятия, сравнивать, делать выводы, продолжить работу по формированию у учащихся художественных, выразительных свойств языка.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воспитывать чувство гордости и любви к Родине на примерах подвигов российского народа.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термины и даты: 1812, Отечественная война, 26августа - Бородинское сражение, партизаны, народное ополчение, флеши, редут, батарея, фураж.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История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класс, под редакцией академика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., компьютер, мультимедийный проектор, экран.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 с классом.</w:t>
      </w:r>
    </w:p>
    <w:p w:rsidR="00883A35" w:rsidRDefault="00883A35" w:rsidP="00883A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Вступительное слово учителя (отрывок из </w:t>
      </w:r>
      <w:r w:rsidR="00607B70">
        <w:rPr>
          <w:rFonts w:ascii="Times New Roman" w:hAnsi="Times New Roman" w:cs="Times New Roman"/>
          <w:sz w:val="24"/>
          <w:szCs w:val="24"/>
        </w:rPr>
        <w:t>стихотворения «</w:t>
      </w:r>
      <w:r>
        <w:rPr>
          <w:rFonts w:ascii="Times New Roman" w:hAnsi="Times New Roman" w:cs="Times New Roman"/>
          <w:sz w:val="24"/>
          <w:szCs w:val="24"/>
        </w:rPr>
        <w:t>Бородино» М.Ю.</w:t>
      </w:r>
      <w:r w:rsidR="00607B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Лермонтова – заранее подготовленный ученик)</w:t>
      </w:r>
    </w:p>
    <w:p w:rsidR="00883A35" w:rsidRDefault="00883A35" w:rsidP="00883A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Актуализация знаний</w:t>
      </w:r>
    </w:p>
    <w:p w:rsidR="00883A35" w:rsidRDefault="00883A35" w:rsidP="00883A3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Изучение нового материала (с использованием учебного фильма РЭШ)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Работа по станциям в группах над проблемными заданиями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работа с документами: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В.Тарле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«Отечественная война 1812» (Роль Барклая – де -Толли)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работа с отрывками из художественной литературы Алексеев «Птица – слава», Л.Н. Толстой «Война и мир» (Роль Кутузова)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работа с учебником (роль партизанского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Д.Давыдов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Закрепление изученного материала 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Онлайн-тестирование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.Рефлексия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Вступительное слово учителя (отрывок из стихотворения «Бородино» </w:t>
      </w: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Ю. Лермонтова – заранее подготовленный ученик)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сегодняшнего урока «Отечественная война 1812года». Это один из подвигов русского народа, когда на защиту свей Родины, встал весь российский народ перед лицом не только Франции, но и всей Европы, поэтому войну 1812года называют народной, Отечественной.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осветим следующие вопросы: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и причины Отечественной войны 1812года.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войны, соотношение сил.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Вторжение Наполеона в Россию.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М.И. Кутузова главнокомандующим русской армии.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Бородинское сражение.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в Филях и оставление Москвы.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Партизанское движение и народное ополчение.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Отступление и гибель «Великой армии».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Предпосылки и причины Отечественной войны 1812года.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Актуализация знаний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приступаем к изучению нашей темы, но прежде чем мы начнем, хотелось бы вспомнить, почему в тот исторический момент Отечественная война 1812года была делом времени?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Да, были люди в наше время,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Не то, что нынешнее племя: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ab/>
        <w:t>Богатыри - не вы!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Плохая им досталась доля: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Немногие вернулись с поля...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Не будь на то господня воля,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ab/>
        <w:t>Не отдали б Москвы!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Мы долго молча отступали,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Досадно было, боя ждали,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ab/>
        <w:t>Ворчали старики: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"Что ж мы? на зимние квартиры?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Не смеют, что ли, командиры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>Чужие изорвать мундиры</w:t>
      </w:r>
    </w:p>
    <w:p w:rsidR="00883A35" w:rsidRPr="00883A35" w:rsidRDefault="00883A35" w:rsidP="00883A35">
      <w:pPr>
        <w:spacing w:after="0"/>
        <w:rPr>
          <w:rFonts w:ascii="Times New Roman" w:hAnsi="Times New Roman" w:cs="Times New Roman"/>
        </w:rPr>
      </w:pPr>
      <w:r w:rsidRPr="00883A35">
        <w:rPr>
          <w:rFonts w:ascii="Times New Roman" w:hAnsi="Times New Roman" w:cs="Times New Roman"/>
        </w:rPr>
        <w:tab/>
        <w:t>О русские штыки?"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направления внешней политики Александра I в начале XIX века?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(европейское и ближневосточное)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направление внешней политики было проблемным и почему?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XIX века в Европе между Францией и Англией было противоборство, шла борьба за экономическое и политическое влияние в мире. К тому же Франция с приходом Наполеона Бонапарта стала осуществлять агрессивную внешнюю политику, стремясь подчинить себе все государства Европы. Подобная агрессивная политика Франции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вынудила Россию начать поиски союзников для сдерживания Франции. В итоге в 1805г. Оформилась третья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антинаполеоновская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коалиция, цель которой не допустить чтобы Франция осуществляла дальнейшие захваты и угрожала независимости соседних государств. Однако действия коалиции против Франции в битвах в 1805 г. под Аустерлицем и 1807 г.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Фридландом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неудачными. В результате в июле 1807 г. Александр I подписал унизительный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мирный договор, главным пунктом которого было вступление России в континентальную блокаду).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континентальная блокада?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(прекращение торговых отношений с Англией)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значение имел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мирный договор для России?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сильно ударил по экономике России, так как Англия была основным торговым партнером России;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Россия оказалась в изоляции;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авторитет Александра резко упал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Изучение нового материала (с использованием учебного фильма РЭШ)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положение, сложившиеся после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было крайне неустойчивым, так как не отвечало интересам ни России, ни Франции и создавало предпосылки для начала новой войны.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причины войны.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 и в тетрадях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Франции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России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несоблюдение Россией континентальной блокады (торговлю с Англией Россия вела на нейтральных американских судах);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огромные экономические убытки от континентальной блокады (сокращение экспорта российского хлеба вело к сокращению доходов казны, дворян, купцов);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 Александра I от января 1810 г. о введение нового таможенного тарифа (высокие пошлины устанавливались на ввозимые предметы роскоши из Франции).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по условиям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под протекторатом Наполеона герцогства Варшавского, который был удобным плацдармом для нападения на Россию;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падение авторитета Александра I.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война между Россией и Францией была неизбежна и была делом времени.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Характер войны, соотношение сил.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было соотношение сил?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тыс. человек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тыс. человек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были недостатки и достоинства комплектования и состава французской и русской армий?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наполеона лишь на половину состояла из французов. Вторую половину составляли войны покоренных народов, т.е. армия «двунадесятых языков». Скомплектованная по принудительному принципу – жажде славы и денег, она теряла свою боеспособность в случае серьезных неудач. Во Франции была всеобщая воинская повинность, т.е. все мужчины призывного возраста служили в армии, это позволяло быстро пополнять войска уже обученными азам военного дела людьми.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армия комплектовалась путем рекрутской повинности, т.е. из определенного числа мужчин лишь один служил в армии. Следовательно, большинство мужчин страны не были обучены военному делу.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 был характер войны для России и Франции?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Захватническая, грабительская война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Отечественная война- защита свободы и независимости своей Родины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расположена была русская армия перед началом войны?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Армия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разделена на три части- 1-ая армия под руководством М.Б. Барклая де Толли, размещенная вдоль реки Неман,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армия под руководством П.И. Багратиона, расположенная южнее в Белоруссии, 3-ая армия под руководством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была прикрывать пути возможного наступления противника на Киев)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на карте расположение русской армии.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планы преследовал Наполеон?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(Основные силы двинуть на Москву, для этого предполагалось не допустить соединения русской армии и разбить их основные силы в ходе генерального сражения уже вблизи границы. После взятия Москвы Наполеон не планировал завоевывать всю Россию. Выведя ее из войны, он хотел превратить Александра I в такого же зависимого правителя, каковыми стали к тому времени почти все европейские монархи. Кроме того, через территорию России он намеревался нанести смертельный удар по Англии, лишив ее Индии)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Вторжение армии Наполеона в Россию.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 и в тетради: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1812 года - армия Наполеона вторглась на территорию России.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Наполеон рассчитывал разбить армии поодиночке, захватить Москву и добиться от Александра I подписания мирного договора. Наполеон говорил: «Если я возьму Киев- возьму Россию за ноги; если я возьму Петербург, то я возьму Россию за голову; если я возьму Москву, то я поражу ее в самое сердце.»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тактику ведения войны могли предпринять россияне, зная о троекратном численном превосходстве армии Наполеона?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(Армиям необходимо было соединиться, для этого пришлось отступать)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Первоначальным местом соединения русской армии был назначен город Витебск, но объединиться в нем не удалось. (Учитель показывает по карте)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1-ой и 2-ой армии произошло 22 июля в городе Смоленске. (Учитель показывает по карте). Таким образом, план Наполеона был сорван.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Назначение М. И Кутузова главнокомандующим русской армии.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долгое отступление вызвало народное недовольство командованием М.Б. Барклая де Толли.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Работа по станциям в группах над проблемными заданиями</w:t>
      </w: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группа: работа с документами: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В.Тарле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«Отечественная война 1812» (Роль Барклая – де -Толли)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группа: работа с отрывками из художественной литературы Алексеев «Птица – слава», Л.Н. Толстой «Война и мир» (Роль Кутузова)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Бородинское сражение.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 в командование русской армией в августе, Кутузов объявил, что действия М. Барклая де Толли были вполне верными, и отступил еще дальше к Москве. Лишь в 110 км от древней столицы, неподалеку от села Бородино, он решил дать генеральное сражение Наполеону.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Наполеон привел на Бородинское поле 130-135 тыс. человек при 587 орудиях, у русских было примерно 150 тыс. человек при 640 орудиях.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 о соотношение сил накануне Бородинской битвы.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(Силы приблизительно равны)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 и в тетради: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 1812 года - Бородинское сражение.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в Бородинской битве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проиграл и ни кто не победил, потери были колоссальными с обеих сторон, но она имела большое значение для русских войск: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битве были разбиты лучшие силы противника;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этому сражению был подготовлен переход инициативы в руки русской армии;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Пошатнулась уверенность французского войска в своей непобедимости, усилилось недовольство длительность похода;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продолжавшиеся отступление русской армии, Бородинское сражение можно рассматривать как ее политическую и нравственную победу.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 в Филях.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 и в тетради: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1812 года - совет в Филях.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решался вопрос – оставлять Москву или дать еще одно сражение. Кутузов сказал: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цела армия есть надежда с честью кончить войну. С потерей армии не только Москва – вся Россия будет потеряна…».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какой план преследовал Наполеон перед началом войны?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русские покинули Москву, и Наполеон вошел в город и остановился на поклонной горе.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3 группа: работа с учебником (роль партизанского движения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Д.Давыдов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Партизанское движение и ополчение.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такие партизаны?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(Партизан - член народного вооруженного отряда, самостоятельно действующий в тылу врага)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сообщения учащихся о видных партизанах времен Отечественной войны 1812 года.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 Давыдов;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А.С.Фигнер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Большим подспорьем для русских войск было народное ополчение.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ополчение?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(Ополчение - военное формирование, созданное в помощь действующей армии на добровольных началах)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партизанское движение, и ополчение свидетельствовало о народном характере войны, когда не только армия, но и весь народ от мала до велика, поднялся на защиту своего отечества.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Закрепление изученного материала 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Отступление и гибель «Великой армии».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русские войска во главе с Кутузовым? Кутузов со своими войсками повернул на юг и остановился в Тарутино.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в Тарутино русской армии позволило добиться материального и численного превосходства над противником. Только ополченцев пришло около 100 тыс. человек. Всего русская армия составила- 220 тыс. человек, 600 орудий. Отойдя к Тарутино, Кутузов блокировал возможность продвижение французов к тульским оружейным заводам и к Калуге, где находились продовольственные базы русской армии.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36 дней бесплодных попыток добиться мира с Россией Наполеон отдал приказ отступать от Москвы.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под Малоярославцем произошло сражение. Наполеон привел сюда 100 тыс. человек, Кутузов имел 220 тыс. человек. Его исход решал вопрос о дальнейшем пути следования армии Наполеона. Небольшой город был сожжен дотла, 8 раз переходил из рук в руки. Войска Кутузова оставили его после того как заняли удобную позицию, перегородив дорогу к Калуге. Утром 26 октября Наполеон отдал приказ об отступлении на Можайск и далее на Смоленск.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ждало Наполеона на смоленской дороге?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путь, по которому армия наполеона пришла в Москву, дорога была разорена, селения сожжены, жители разбежались, а наступала русская суровая зима)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началось отступление французской армии, инициатива перешла полностью в руки русских войск.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русская армия шла параллельно французам, все время, угрожая отрезать французам пути отступления. Несколько раз русские войска вступали в победоносные столкновения с французами.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районе реки Березина в Западной Белоруссии остатки французской армии были окружены. Однако вследствие некоторой несогласованности действий русских военачальников, Наполеон сумел переправить большую часть войск на тот берег в районе города Борисов. Наполеон бросает остатки своей армии и тайно направляется во Францию, дабы собрать новую армию. 6 декабря он был уже в Париже.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доске и в тетради: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января 1813 года Александр I подписал манифест об окончании войны.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же заключаются причины поражения армии, которая завоевала всю Европу?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Нашествие двунадесятых языков на Россию было успешно отражено. Со стороны России война носила справедливый, освободительный, подлинно народный характер. Свой вклад в победу наряду с русскими, внесли белорусы, украинцы, татары, мордва, башкиры и другие представители народов России. Это, ребята, настоящий подвиг наших предков о котором мы не должны забывать.</w:t>
      </w:r>
    </w:p>
    <w:p w:rsidR="00883A35" w:rsidRDefault="00883A35" w:rsidP="00883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Онлайн-тестирование на платформе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Рэш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ли прошёл урок? Что нового узнали на уроке?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 вы полное представление о Отечественной войне 1812 г?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 в ходе работы?</w:t>
      </w:r>
    </w:p>
    <w:p w:rsidR="00883A35" w:rsidRDefault="00883A35" w:rsidP="008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http://ru.wikipedia.org/wiki/Отечественная_война_1812_года</w:t>
      </w: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35" w:rsidRDefault="00883A35" w:rsidP="0088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E57" w:rsidRDefault="00013E57"/>
    <w:sectPr w:rsidR="000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381"/>
    <w:multiLevelType w:val="hybridMultilevel"/>
    <w:tmpl w:val="521C8088"/>
    <w:lvl w:ilvl="0" w:tplc="3EACC4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5"/>
    <w:rsid w:val="00013E57"/>
    <w:rsid w:val="00607B70"/>
    <w:rsid w:val="008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4F9"/>
  <w15:chartTrackingRefBased/>
  <w15:docId w15:val="{9CDBFDEF-865A-4A58-B2AC-6E7107C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2021-11-01T19:14:00Z</dcterms:created>
  <dcterms:modified xsi:type="dcterms:W3CDTF">2021-11-01T19:21:00Z</dcterms:modified>
</cp:coreProperties>
</file>