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452" w:rsidRDefault="004C3452">
      <w:pPr>
        <w:rPr>
          <w:sz w:val="2"/>
          <w:szCs w:val="2"/>
        </w:rPr>
      </w:pPr>
    </w:p>
    <w:p w:rsidR="004C3452" w:rsidRDefault="00434065" w:rsidP="00F60B95">
      <w:pPr>
        <w:pStyle w:val="50"/>
        <w:shd w:val="clear" w:color="auto" w:fill="auto"/>
        <w:spacing w:before="0" w:after="0" w:line="240" w:lineRule="auto"/>
        <w:ind w:left="561"/>
        <w:jc w:val="left"/>
      </w:pPr>
      <w:bookmarkStart w:id="0" w:name="bookmark25"/>
      <w:bookmarkStart w:id="1" w:name="bookmark26"/>
      <w:bookmarkStart w:id="2" w:name="bookmark27"/>
      <w:bookmarkStart w:id="3" w:name="bookmark28"/>
      <w:r>
        <w:t>Психодиагностические таблицы для определения причин учебных трудностей обучающихся (по А.Ф. Ануфриеву, С.Н. Костроминой)</w:t>
      </w:r>
      <w:bookmarkEnd w:id="0"/>
      <w:bookmarkEnd w:id="1"/>
      <w:bookmarkEnd w:id="2"/>
      <w:bookmarkEnd w:id="3"/>
    </w:p>
    <w:p w:rsidR="00F60B95" w:rsidRDefault="00F60B95" w:rsidP="00F60B95">
      <w:pPr>
        <w:pStyle w:val="50"/>
        <w:shd w:val="clear" w:color="auto" w:fill="auto"/>
        <w:spacing w:before="0" w:after="0" w:line="240" w:lineRule="auto"/>
        <w:ind w:left="561"/>
        <w:jc w:val="left"/>
      </w:pPr>
    </w:p>
    <w:tbl>
      <w:tblPr>
        <w:tblStyle w:val="ab"/>
        <w:tblW w:w="0" w:type="auto"/>
        <w:tblInd w:w="108" w:type="dxa"/>
        <w:tblLook w:val="04A0"/>
      </w:tblPr>
      <w:tblGrid>
        <w:gridCol w:w="2797"/>
        <w:gridCol w:w="3496"/>
        <w:gridCol w:w="3223"/>
      </w:tblGrid>
      <w:tr w:rsidR="00434065" w:rsidTr="00F60B95">
        <w:tc>
          <w:tcPr>
            <w:tcW w:w="2797" w:type="dxa"/>
            <w:vAlign w:val="bottom"/>
          </w:tcPr>
          <w:p w:rsidR="00434065" w:rsidRPr="00434065" w:rsidRDefault="00434065" w:rsidP="00F60B95">
            <w:pPr>
              <w:pStyle w:val="20"/>
              <w:shd w:val="clear" w:color="auto" w:fill="auto"/>
              <w:spacing w:before="0" w:line="240" w:lineRule="auto"/>
              <w:ind w:left="180" w:hanging="180"/>
              <w:rPr>
                <w:sz w:val="28"/>
                <w:szCs w:val="28"/>
              </w:rPr>
            </w:pPr>
            <w:r w:rsidRPr="00434065">
              <w:rPr>
                <w:rStyle w:val="211pt"/>
                <w:sz w:val="28"/>
                <w:szCs w:val="28"/>
              </w:rPr>
              <w:t>Феноменология</w:t>
            </w:r>
          </w:p>
          <w:p w:rsidR="00434065" w:rsidRPr="00434065" w:rsidRDefault="00434065" w:rsidP="008732C9">
            <w:pPr>
              <w:pStyle w:val="20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  <w:r w:rsidRPr="00434065">
              <w:rPr>
                <w:rStyle w:val="211pt"/>
                <w:sz w:val="28"/>
                <w:szCs w:val="28"/>
              </w:rPr>
              <w:t>трудностей</w:t>
            </w:r>
          </w:p>
        </w:tc>
        <w:tc>
          <w:tcPr>
            <w:tcW w:w="3496" w:type="dxa"/>
            <w:vAlign w:val="bottom"/>
          </w:tcPr>
          <w:p w:rsidR="00434065" w:rsidRPr="00434065" w:rsidRDefault="00434065" w:rsidP="008732C9">
            <w:pPr>
              <w:pStyle w:val="20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  <w:r w:rsidRPr="00434065">
              <w:rPr>
                <w:rStyle w:val="211pt"/>
                <w:sz w:val="28"/>
                <w:szCs w:val="28"/>
              </w:rPr>
              <w:t>Возможные психологические причины</w:t>
            </w:r>
          </w:p>
        </w:tc>
        <w:tc>
          <w:tcPr>
            <w:tcW w:w="3223" w:type="dxa"/>
            <w:vAlign w:val="bottom"/>
          </w:tcPr>
          <w:p w:rsidR="00434065" w:rsidRPr="00434065" w:rsidRDefault="00434065" w:rsidP="008732C9">
            <w:pPr>
              <w:pStyle w:val="20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  <w:r w:rsidRPr="00434065">
              <w:rPr>
                <w:rStyle w:val="211pt"/>
                <w:sz w:val="28"/>
                <w:szCs w:val="28"/>
              </w:rPr>
              <w:t>Психодиагностические</w:t>
            </w:r>
          </w:p>
          <w:p w:rsidR="00434065" w:rsidRPr="00434065" w:rsidRDefault="00434065" w:rsidP="008732C9">
            <w:pPr>
              <w:pStyle w:val="20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  <w:r w:rsidRPr="00434065">
              <w:rPr>
                <w:rStyle w:val="211pt"/>
                <w:sz w:val="28"/>
                <w:szCs w:val="28"/>
              </w:rPr>
              <w:t>методики</w:t>
            </w:r>
          </w:p>
        </w:tc>
      </w:tr>
      <w:tr w:rsidR="00434065" w:rsidTr="00F60B95">
        <w:tc>
          <w:tcPr>
            <w:tcW w:w="2797" w:type="dxa"/>
            <w:vMerge w:val="restart"/>
          </w:tcPr>
          <w:p w:rsidR="00434065" w:rsidRPr="00F60B95" w:rsidRDefault="00434065" w:rsidP="008732C9">
            <w:pPr>
              <w:pStyle w:val="20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  <w:r w:rsidRPr="00F60B95">
              <w:rPr>
                <w:rStyle w:val="211pt0"/>
                <w:sz w:val="28"/>
                <w:szCs w:val="28"/>
              </w:rPr>
              <w:t>В письменных работах</w:t>
            </w:r>
          </w:p>
          <w:p w:rsidR="00434065" w:rsidRPr="00F60B95" w:rsidRDefault="00434065" w:rsidP="008732C9">
            <w:pPr>
              <w:pStyle w:val="50"/>
              <w:shd w:val="clear" w:color="auto" w:fill="auto"/>
              <w:spacing w:before="0" w:after="0" w:line="240" w:lineRule="auto"/>
              <w:jc w:val="left"/>
              <w:rPr>
                <w:b w:val="0"/>
              </w:rPr>
            </w:pPr>
            <w:r w:rsidRPr="00F60B95">
              <w:rPr>
                <w:rStyle w:val="211pt0"/>
                <w:b w:val="0"/>
                <w:sz w:val="28"/>
                <w:szCs w:val="28"/>
              </w:rPr>
              <w:t>пропускает буквы</w:t>
            </w:r>
          </w:p>
        </w:tc>
        <w:tc>
          <w:tcPr>
            <w:tcW w:w="3496" w:type="dxa"/>
            <w:vAlign w:val="bottom"/>
          </w:tcPr>
          <w:p w:rsidR="00434065" w:rsidRPr="00F60B95" w:rsidRDefault="00434065" w:rsidP="008732C9">
            <w:pPr>
              <w:pStyle w:val="20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  <w:r w:rsidRPr="00F60B95">
              <w:rPr>
                <w:rStyle w:val="211pt0"/>
                <w:sz w:val="28"/>
                <w:szCs w:val="28"/>
              </w:rPr>
              <w:t>1. Низкий уровень развития фонематического слуха</w:t>
            </w:r>
          </w:p>
        </w:tc>
        <w:tc>
          <w:tcPr>
            <w:tcW w:w="3223" w:type="dxa"/>
            <w:vAlign w:val="bottom"/>
          </w:tcPr>
          <w:p w:rsidR="00434065" w:rsidRDefault="00434065" w:rsidP="008732C9">
            <w:pPr>
              <w:pStyle w:val="20"/>
              <w:shd w:val="clear" w:color="auto" w:fill="auto"/>
              <w:spacing w:before="0" w:line="240" w:lineRule="auto"/>
              <w:rPr>
                <w:rStyle w:val="211pt0"/>
                <w:sz w:val="28"/>
                <w:szCs w:val="28"/>
              </w:rPr>
            </w:pPr>
            <w:r w:rsidRPr="00434065">
              <w:rPr>
                <w:rStyle w:val="211pt0"/>
                <w:sz w:val="28"/>
                <w:szCs w:val="28"/>
              </w:rPr>
              <w:t>1. Тест различения и выбора фонем</w:t>
            </w:r>
          </w:p>
          <w:p w:rsidR="00F60B95" w:rsidRPr="00434065" w:rsidRDefault="00F60B95" w:rsidP="008732C9">
            <w:pPr>
              <w:pStyle w:val="20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</w:p>
        </w:tc>
      </w:tr>
      <w:tr w:rsidR="00434065" w:rsidTr="00F60B95">
        <w:tc>
          <w:tcPr>
            <w:tcW w:w="2797" w:type="dxa"/>
            <w:vMerge/>
          </w:tcPr>
          <w:p w:rsidR="00434065" w:rsidRDefault="00434065" w:rsidP="008732C9">
            <w:pPr>
              <w:pStyle w:val="50"/>
              <w:shd w:val="clear" w:color="auto" w:fill="auto"/>
              <w:spacing w:before="0" w:after="0" w:line="240" w:lineRule="auto"/>
              <w:jc w:val="left"/>
            </w:pPr>
          </w:p>
        </w:tc>
        <w:tc>
          <w:tcPr>
            <w:tcW w:w="3496" w:type="dxa"/>
            <w:vAlign w:val="center"/>
          </w:tcPr>
          <w:p w:rsidR="00434065" w:rsidRPr="00434065" w:rsidRDefault="00434065" w:rsidP="008732C9">
            <w:pPr>
              <w:pStyle w:val="20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  <w:r w:rsidRPr="00434065">
              <w:rPr>
                <w:rStyle w:val="211pt0"/>
                <w:sz w:val="28"/>
                <w:szCs w:val="28"/>
              </w:rPr>
              <w:t>2. Слабая концентрация внимания</w:t>
            </w:r>
          </w:p>
        </w:tc>
        <w:tc>
          <w:tcPr>
            <w:tcW w:w="3223" w:type="dxa"/>
          </w:tcPr>
          <w:p w:rsidR="00434065" w:rsidRPr="00434065" w:rsidRDefault="00434065" w:rsidP="008732C9">
            <w:pPr>
              <w:pStyle w:val="20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  <w:r w:rsidRPr="00434065">
              <w:rPr>
                <w:rStyle w:val="211pt0"/>
                <w:sz w:val="28"/>
                <w:szCs w:val="28"/>
              </w:rPr>
              <w:t>2. Методика изучения концентрации и устойчивости внимания</w:t>
            </w:r>
          </w:p>
        </w:tc>
      </w:tr>
      <w:tr w:rsidR="00434065" w:rsidTr="00F60B95">
        <w:tc>
          <w:tcPr>
            <w:tcW w:w="2797" w:type="dxa"/>
            <w:vMerge/>
          </w:tcPr>
          <w:p w:rsidR="00434065" w:rsidRDefault="00434065" w:rsidP="008732C9">
            <w:pPr>
              <w:pStyle w:val="50"/>
              <w:shd w:val="clear" w:color="auto" w:fill="auto"/>
              <w:spacing w:before="0" w:after="0" w:line="240" w:lineRule="auto"/>
              <w:jc w:val="left"/>
            </w:pPr>
          </w:p>
        </w:tc>
        <w:tc>
          <w:tcPr>
            <w:tcW w:w="3496" w:type="dxa"/>
            <w:vAlign w:val="bottom"/>
          </w:tcPr>
          <w:p w:rsidR="00434065" w:rsidRPr="00434065" w:rsidRDefault="00434065" w:rsidP="008732C9">
            <w:pPr>
              <w:pStyle w:val="20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  <w:r w:rsidRPr="00434065">
              <w:rPr>
                <w:rStyle w:val="211pt0"/>
                <w:sz w:val="28"/>
                <w:szCs w:val="28"/>
              </w:rPr>
              <w:t>3. Несформированность приемов самоконтроля</w:t>
            </w:r>
          </w:p>
        </w:tc>
        <w:tc>
          <w:tcPr>
            <w:tcW w:w="3223" w:type="dxa"/>
            <w:vAlign w:val="center"/>
          </w:tcPr>
          <w:p w:rsidR="00434065" w:rsidRPr="00434065" w:rsidRDefault="00434065" w:rsidP="008732C9">
            <w:pPr>
              <w:pStyle w:val="20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  <w:r w:rsidRPr="00434065">
              <w:rPr>
                <w:rStyle w:val="211pt0"/>
                <w:sz w:val="28"/>
                <w:szCs w:val="28"/>
              </w:rPr>
              <w:t>3. Методика «Узор»</w:t>
            </w:r>
          </w:p>
        </w:tc>
      </w:tr>
      <w:tr w:rsidR="00434065" w:rsidTr="00F60B95">
        <w:tc>
          <w:tcPr>
            <w:tcW w:w="2797" w:type="dxa"/>
            <w:vMerge/>
          </w:tcPr>
          <w:p w:rsidR="00434065" w:rsidRDefault="00434065" w:rsidP="008732C9">
            <w:pPr>
              <w:pStyle w:val="50"/>
              <w:shd w:val="clear" w:color="auto" w:fill="auto"/>
              <w:spacing w:before="0" w:after="0" w:line="240" w:lineRule="auto"/>
              <w:jc w:val="left"/>
            </w:pPr>
          </w:p>
        </w:tc>
        <w:tc>
          <w:tcPr>
            <w:tcW w:w="3496" w:type="dxa"/>
            <w:vAlign w:val="bottom"/>
          </w:tcPr>
          <w:p w:rsidR="00434065" w:rsidRPr="00434065" w:rsidRDefault="00434065" w:rsidP="008732C9">
            <w:pPr>
              <w:pStyle w:val="20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  <w:r w:rsidRPr="00434065">
              <w:rPr>
                <w:rStyle w:val="211pt0"/>
                <w:sz w:val="28"/>
                <w:szCs w:val="28"/>
              </w:rPr>
              <w:t>4. Индивидуально-типологические особенности личности</w:t>
            </w:r>
          </w:p>
        </w:tc>
        <w:tc>
          <w:tcPr>
            <w:tcW w:w="3223" w:type="dxa"/>
            <w:vAlign w:val="center"/>
          </w:tcPr>
          <w:p w:rsidR="00434065" w:rsidRPr="00434065" w:rsidRDefault="00434065" w:rsidP="008732C9">
            <w:pPr>
              <w:pStyle w:val="20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  <w:r w:rsidRPr="00434065">
              <w:rPr>
                <w:rStyle w:val="211pt0"/>
                <w:sz w:val="28"/>
                <w:szCs w:val="28"/>
              </w:rPr>
              <w:t>4. Методика Рене Жиля</w:t>
            </w:r>
          </w:p>
        </w:tc>
      </w:tr>
      <w:tr w:rsidR="00434065" w:rsidTr="00F60B95">
        <w:tc>
          <w:tcPr>
            <w:tcW w:w="2797" w:type="dxa"/>
            <w:vMerge w:val="restart"/>
          </w:tcPr>
          <w:p w:rsidR="00434065" w:rsidRPr="00434065" w:rsidRDefault="00434065" w:rsidP="008732C9">
            <w:pPr>
              <w:pStyle w:val="20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  <w:r w:rsidRPr="00434065">
              <w:rPr>
                <w:rStyle w:val="211pt0"/>
                <w:sz w:val="28"/>
                <w:szCs w:val="28"/>
              </w:rPr>
              <w:t>Неразвитость</w:t>
            </w:r>
          </w:p>
          <w:p w:rsidR="00434065" w:rsidRPr="00434065" w:rsidRDefault="00434065" w:rsidP="008732C9">
            <w:pPr>
              <w:pStyle w:val="20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  <w:r w:rsidRPr="00434065">
              <w:rPr>
                <w:rStyle w:val="211pt0"/>
                <w:sz w:val="28"/>
                <w:szCs w:val="28"/>
              </w:rPr>
              <w:t>орфографической</w:t>
            </w:r>
          </w:p>
          <w:p w:rsidR="00434065" w:rsidRPr="00F60B95" w:rsidRDefault="00434065" w:rsidP="008732C9">
            <w:pPr>
              <w:pStyle w:val="50"/>
              <w:shd w:val="clear" w:color="auto" w:fill="auto"/>
              <w:spacing w:before="0" w:after="0" w:line="240" w:lineRule="auto"/>
              <w:jc w:val="left"/>
              <w:rPr>
                <w:b w:val="0"/>
              </w:rPr>
            </w:pPr>
            <w:r w:rsidRPr="00F60B95">
              <w:rPr>
                <w:rStyle w:val="211pt0"/>
                <w:b w:val="0"/>
                <w:sz w:val="28"/>
                <w:szCs w:val="28"/>
              </w:rPr>
              <w:t>зоркости</w:t>
            </w:r>
          </w:p>
        </w:tc>
        <w:tc>
          <w:tcPr>
            <w:tcW w:w="3496" w:type="dxa"/>
            <w:vAlign w:val="bottom"/>
          </w:tcPr>
          <w:p w:rsidR="00434065" w:rsidRPr="00434065" w:rsidRDefault="00434065" w:rsidP="008732C9">
            <w:pPr>
              <w:pStyle w:val="20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  <w:r w:rsidRPr="00434065">
              <w:rPr>
                <w:rStyle w:val="211pt0"/>
                <w:sz w:val="28"/>
                <w:szCs w:val="28"/>
              </w:rPr>
              <w:t>1. Низкий уровень развития произвольности</w:t>
            </w:r>
          </w:p>
        </w:tc>
        <w:tc>
          <w:tcPr>
            <w:tcW w:w="3223" w:type="dxa"/>
            <w:vAlign w:val="bottom"/>
          </w:tcPr>
          <w:p w:rsidR="00434065" w:rsidRPr="00434065" w:rsidRDefault="00434065" w:rsidP="008732C9">
            <w:pPr>
              <w:pStyle w:val="20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  <w:r w:rsidRPr="00434065">
              <w:rPr>
                <w:rStyle w:val="211pt0"/>
                <w:sz w:val="28"/>
                <w:szCs w:val="28"/>
              </w:rPr>
              <w:t>1. Методика «Графический диктант»</w:t>
            </w:r>
          </w:p>
        </w:tc>
      </w:tr>
      <w:tr w:rsidR="00434065" w:rsidTr="00F60B95">
        <w:tc>
          <w:tcPr>
            <w:tcW w:w="2797" w:type="dxa"/>
            <w:vMerge/>
          </w:tcPr>
          <w:p w:rsidR="00434065" w:rsidRDefault="00434065" w:rsidP="008732C9">
            <w:pPr>
              <w:pStyle w:val="50"/>
              <w:shd w:val="clear" w:color="auto" w:fill="auto"/>
              <w:spacing w:before="0" w:after="0" w:line="240" w:lineRule="auto"/>
              <w:jc w:val="left"/>
            </w:pPr>
          </w:p>
        </w:tc>
        <w:tc>
          <w:tcPr>
            <w:tcW w:w="3496" w:type="dxa"/>
            <w:vAlign w:val="bottom"/>
          </w:tcPr>
          <w:p w:rsidR="00434065" w:rsidRPr="00434065" w:rsidRDefault="00434065" w:rsidP="008732C9">
            <w:pPr>
              <w:pStyle w:val="20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  <w:r w:rsidRPr="00434065">
              <w:rPr>
                <w:rStyle w:val="211pt0"/>
                <w:sz w:val="28"/>
                <w:szCs w:val="28"/>
              </w:rPr>
              <w:t>2. Несформированность приемов учебной деятельности (самоконтроля, умения действовать по правилу)</w:t>
            </w:r>
          </w:p>
        </w:tc>
        <w:tc>
          <w:tcPr>
            <w:tcW w:w="3223" w:type="dxa"/>
            <w:vAlign w:val="center"/>
          </w:tcPr>
          <w:p w:rsidR="00434065" w:rsidRPr="00434065" w:rsidRDefault="00434065" w:rsidP="008732C9">
            <w:pPr>
              <w:pStyle w:val="20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  <w:r w:rsidRPr="00434065">
              <w:rPr>
                <w:rStyle w:val="211pt0"/>
                <w:sz w:val="28"/>
                <w:szCs w:val="28"/>
              </w:rPr>
              <w:t>2. Методика «Узор»</w:t>
            </w:r>
          </w:p>
        </w:tc>
      </w:tr>
      <w:tr w:rsidR="00434065" w:rsidTr="00F60B95">
        <w:tc>
          <w:tcPr>
            <w:tcW w:w="2797" w:type="dxa"/>
            <w:vMerge/>
          </w:tcPr>
          <w:p w:rsidR="00434065" w:rsidRDefault="00434065" w:rsidP="008732C9">
            <w:pPr>
              <w:pStyle w:val="50"/>
              <w:shd w:val="clear" w:color="auto" w:fill="auto"/>
              <w:spacing w:before="0" w:after="0" w:line="240" w:lineRule="auto"/>
              <w:jc w:val="left"/>
            </w:pPr>
          </w:p>
        </w:tc>
        <w:tc>
          <w:tcPr>
            <w:tcW w:w="3496" w:type="dxa"/>
            <w:vAlign w:val="bottom"/>
          </w:tcPr>
          <w:p w:rsidR="00434065" w:rsidRPr="00434065" w:rsidRDefault="00434065" w:rsidP="008732C9">
            <w:pPr>
              <w:pStyle w:val="20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  <w:r w:rsidRPr="00434065">
              <w:rPr>
                <w:rStyle w:val="211pt0"/>
                <w:sz w:val="28"/>
                <w:szCs w:val="28"/>
              </w:rPr>
              <w:t>3. Низкий уровень объема и распределения внимания</w:t>
            </w:r>
          </w:p>
        </w:tc>
        <w:tc>
          <w:tcPr>
            <w:tcW w:w="3223" w:type="dxa"/>
            <w:vAlign w:val="bottom"/>
          </w:tcPr>
          <w:p w:rsidR="00434065" w:rsidRPr="00434065" w:rsidRDefault="00434065" w:rsidP="008732C9">
            <w:pPr>
              <w:pStyle w:val="20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  <w:r w:rsidRPr="00434065">
              <w:rPr>
                <w:rStyle w:val="211pt0"/>
                <w:sz w:val="28"/>
                <w:szCs w:val="28"/>
              </w:rPr>
              <w:t>3. Методика изучения объема и распределения внимания</w:t>
            </w:r>
          </w:p>
        </w:tc>
      </w:tr>
      <w:tr w:rsidR="00434065" w:rsidTr="00F60B95">
        <w:tc>
          <w:tcPr>
            <w:tcW w:w="2797" w:type="dxa"/>
            <w:vMerge/>
          </w:tcPr>
          <w:p w:rsidR="00434065" w:rsidRDefault="00434065" w:rsidP="008732C9">
            <w:pPr>
              <w:pStyle w:val="50"/>
              <w:shd w:val="clear" w:color="auto" w:fill="auto"/>
              <w:spacing w:before="0" w:after="0" w:line="240" w:lineRule="auto"/>
              <w:jc w:val="left"/>
            </w:pPr>
          </w:p>
        </w:tc>
        <w:tc>
          <w:tcPr>
            <w:tcW w:w="3496" w:type="dxa"/>
            <w:vAlign w:val="bottom"/>
          </w:tcPr>
          <w:p w:rsidR="00434065" w:rsidRPr="00434065" w:rsidRDefault="00434065" w:rsidP="008732C9">
            <w:pPr>
              <w:pStyle w:val="20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  <w:r w:rsidRPr="00434065">
              <w:rPr>
                <w:rStyle w:val="211pt0"/>
                <w:sz w:val="28"/>
                <w:szCs w:val="28"/>
              </w:rPr>
              <w:t>4. Низкий уровень развития кратковременной памяти</w:t>
            </w:r>
          </w:p>
        </w:tc>
        <w:tc>
          <w:tcPr>
            <w:tcW w:w="3223" w:type="dxa"/>
            <w:vAlign w:val="bottom"/>
          </w:tcPr>
          <w:p w:rsidR="00434065" w:rsidRPr="00434065" w:rsidRDefault="00434065" w:rsidP="008732C9">
            <w:pPr>
              <w:pStyle w:val="20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  <w:r w:rsidRPr="00434065">
              <w:rPr>
                <w:rStyle w:val="211pt0"/>
                <w:sz w:val="28"/>
                <w:szCs w:val="28"/>
              </w:rPr>
              <w:t>4. Методика «Оперативная память»</w:t>
            </w:r>
          </w:p>
        </w:tc>
      </w:tr>
      <w:tr w:rsidR="00434065" w:rsidTr="00F60B95">
        <w:tc>
          <w:tcPr>
            <w:tcW w:w="2797" w:type="dxa"/>
            <w:vMerge/>
          </w:tcPr>
          <w:p w:rsidR="00434065" w:rsidRDefault="00434065" w:rsidP="008732C9">
            <w:pPr>
              <w:pStyle w:val="50"/>
              <w:shd w:val="clear" w:color="auto" w:fill="auto"/>
              <w:spacing w:before="0" w:after="0" w:line="240" w:lineRule="auto"/>
              <w:jc w:val="left"/>
            </w:pPr>
          </w:p>
        </w:tc>
        <w:tc>
          <w:tcPr>
            <w:tcW w:w="3496" w:type="dxa"/>
            <w:vAlign w:val="bottom"/>
          </w:tcPr>
          <w:p w:rsidR="00434065" w:rsidRPr="00434065" w:rsidRDefault="00434065" w:rsidP="008732C9">
            <w:pPr>
              <w:pStyle w:val="20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  <w:r w:rsidRPr="00434065">
              <w:rPr>
                <w:rStyle w:val="211pt0"/>
                <w:sz w:val="28"/>
                <w:szCs w:val="28"/>
              </w:rPr>
              <w:t>5. Слабое развитие фонематического слуха</w:t>
            </w:r>
          </w:p>
        </w:tc>
        <w:tc>
          <w:tcPr>
            <w:tcW w:w="3223" w:type="dxa"/>
            <w:vAlign w:val="bottom"/>
          </w:tcPr>
          <w:p w:rsidR="00434065" w:rsidRPr="00434065" w:rsidRDefault="00434065" w:rsidP="008732C9">
            <w:pPr>
              <w:pStyle w:val="20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  <w:r w:rsidRPr="00434065">
              <w:rPr>
                <w:rStyle w:val="211pt0"/>
                <w:sz w:val="28"/>
                <w:szCs w:val="28"/>
              </w:rPr>
              <w:t>5. Тест различения и выбора фонем</w:t>
            </w:r>
          </w:p>
        </w:tc>
      </w:tr>
      <w:tr w:rsidR="00434065" w:rsidTr="00F60B95">
        <w:tc>
          <w:tcPr>
            <w:tcW w:w="2797" w:type="dxa"/>
            <w:vMerge w:val="restart"/>
          </w:tcPr>
          <w:p w:rsidR="00434065" w:rsidRPr="00F60B95" w:rsidRDefault="00434065" w:rsidP="008732C9">
            <w:pPr>
              <w:pStyle w:val="50"/>
              <w:shd w:val="clear" w:color="auto" w:fill="auto"/>
              <w:spacing w:before="0" w:after="0" w:line="240" w:lineRule="auto"/>
              <w:jc w:val="left"/>
              <w:rPr>
                <w:b w:val="0"/>
              </w:rPr>
            </w:pPr>
            <w:r w:rsidRPr="00F60B95">
              <w:rPr>
                <w:rStyle w:val="211pt0"/>
                <w:b w:val="0"/>
                <w:sz w:val="28"/>
                <w:szCs w:val="28"/>
              </w:rPr>
              <w:t>Невнимателен и рассеян</w:t>
            </w:r>
          </w:p>
        </w:tc>
        <w:tc>
          <w:tcPr>
            <w:tcW w:w="3496" w:type="dxa"/>
            <w:vAlign w:val="bottom"/>
          </w:tcPr>
          <w:p w:rsidR="00434065" w:rsidRPr="00434065" w:rsidRDefault="00434065" w:rsidP="008732C9">
            <w:pPr>
              <w:pStyle w:val="20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  <w:r w:rsidRPr="00434065">
              <w:rPr>
                <w:rStyle w:val="211pt0"/>
                <w:sz w:val="28"/>
                <w:szCs w:val="28"/>
              </w:rPr>
              <w:t>1. Низкий уровень развития произвольности</w:t>
            </w:r>
          </w:p>
        </w:tc>
        <w:tc>
          <w:tcPr>
            <w:tcW w:w="3223" w:type="dxa"/>
            <w:vAlign w:val="bottom"/>
          </w:tcPr>
          <w:p w:rsidR="00434065" w:rsidRPr="00434065" w:rsidRDefault="00434065" w:rsidP="008732C9">
            <w:pPr>
              <w:pStyle w:val="20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  <w:r w:rsidRPr="00434065">
              <w:rPr>
                <w:rStyle w:val="211pt0"/>
                <w:sz w:val="28"/>
                <w:szCs w:val="28"/>
              </w:rPr>
              <w:t>1. Методика «Графический диктант»</w:t>
            </w:r>
          </w:p>
        </w:tc>
      </w:tr>
      <w:tr w:rsidR="00434065" w:rsidTr="00F60B95">
        <w:tc>
          <w:tcPr>
            <w:tcW w:w="2797" w:type="dxa"/>
            <w:vMerge/>
          </w:tcPr>
          <w:p w:rsidR="00434065" w:rsidRDefault="00434065" w:rsidP="008732C9">
            <w:pPr>
              <w:pStyle w:val="50"/>
              <w:shd w:val="clear" w:color="auto" w:fill="auto"/>
              <w:spacing w:before="0" w:after="0" w:line="240" w:lineRule="auto"/>
              <w:jc w:val="left"/>
            </w:pPr>
          </w:p>
        </w:tc>
        <w:tc>
          <w:tcPr>
            <w:tcW w:w="3496" w:type="dxa"/>
          </w:tcPr>
          <w:p w:rsidR="00434065" w:rsidRPr="00434065" w:rsidRDefault="00434065" w:rsidP="008732C9">
            <w:pPr>
              <w:pStyle w:val="20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  <w:r w:rsidRPr="00434065">
              <w:rPr>
                <w:rStyle w:val="211pt0"/>
                <w:sz w:val="28"/>
                <w:szCs w:val="28"/>
              </w:rPr>
              <w:t>2. Низкий уровень объема внимания</w:t>
            </w:r>
          </w:p>
        </w:tc>
        <w:tc>
          <w:tcPr>
            <w:tcW w:w="3223" w:type="dxa"/>
          </w:tcPr>
          <w:p w:rsidR="00434065" w:rsidRPr="00434065" w:rsidRDefault="00434065" w:rsidP="008732C9">
            <w:pPr>
              <w:pStyle w:val="20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  <w:r w:rsidRPr="00434065">
              <w:rPr>
                <w:rStyle w:val="211pt0"/>
                <w:sz w:val="28"/>
                <w:szCs w:val="28"/>
              </w:rPr>
              <w:t>2. Методика изучения объема внимания</w:t>
            </w:r>
          </w:p>
        </w:tc>
      </w:tr>
      <w:tr w:rsidR="00434065" w:rsidTr="00F60B95">
        <w:tc>
          <w:tcPr>
            <w:tcW w:w="2797" w:type="dxa"/>
            <w:vMerge/>
          </w:tcPr>
          <w:p w:rsidR="00434065" w:rsidRDefault="00434065" w:rsidP="008732C9">
            <w:pPr>
              <w:pStyle w:val="50"/>
              <w:shd w:val="clear" w:color="auto" w:fill="auto"/>
              <w:spacing w:before="0" w:after="0" w:line="240" w:lineRule="auto"/>
              <w:jc w:val="left"/>
            </w:pPr>
          </w:p>
        </w:tc>
        <w:tc>
          <w:tcPr>
            <w:tcW w:w="3496" w:type="dxa"/>
            <w:vAlign w:val="center"/>
          </w:tcPr>
          <w:p w:rsidR="00434065" w:rsidRPr="00434065" w:rsidRDefault="00434065" w:rsidP="008732C9">
            <w:pPr>
              <w:pStyle w:val="20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  <w:r w:rsidRPr="00434065">
              <w:rPr>
                <w:rStyle w:val="211pt0"/>
                <w:sz w:val="28"/>
                <w:szCs w:val="28"/>
              </w:rPr>
              <w:t>3. Низкий уровень концентрации и устойчивости внимания</w:t>
            </w:r>
          </w:p>
        </w:tc>
        <w:tc>
          <w:tcPr>
            <w:tcW w:w="3223" w:type="dxa"/>
          </w:tcPr>
          <w:p w:rsidR="00434065" w:rsidRPr="00434065" w:rsidRDefault="00434065" w:rsidP="008732C9">
            <w:pPr>
              <w:pStyle w:val="20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  <w:r w:rsidRPr="00434065">
              <w:rPr>
                <w:rStyle w:val="211pt0"/>
                <w:sz w:val="28"/>
                <w:szCs w:val="28"/>
              </w:rPr>
              <w:t>3. Методика изучения концентрации и устойчивости внимания</w:t>
            </w:r>
          </w:p>
        </w:tc>
      </w:tr>
      <w:tr w:rsidR="00434065" w:rsidTr="00F60B95">
        <w:tc>
          <w:tcPr>
            <w:tcW w:w="2797" w:type="dxa"/>
            <w:vMerge/>
          </w:tcPr>
          <w:p w:rsidR="00434065" w:rsidRDefault="00434065" w:rsidP="008732C9">
            <w:pPr>
              <w:pStyle w:val="50"/>
              <w:shd w:val="clear" w:color="auto" w:fill="auto"/>
              <w:spacing w:before="0" w:after="0" w:line="240" w:lineRule="auto"/>
              <w:jc w:val="left"/>
            </w:pPr>
          </w:p>
        </w:tc>
        <w:tc>
          <w:tcPr>
            <w:tcW w:w="3496" w:type="dxa"/>
            <w:vAlign w:val="bottom"/>
          </w:tcPr>
          <w:p w:rsidR="00434065" w:rsidRPr="00434065" w:rsidRDefault="00434065" w:rsidP="008732C9">
            <w:pPr>
              <w:pStyle w:val="20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  <w:r w:rsidRPr="00434065">
              <w:rPr>
                <w:rStyle w:val="211pt0"/>
                <w:sz w:val="28"/>
                <w:szCs w:val="28"/>
              </w:rPr>
              <w:t>4. Преобладающая мотивация учения - игровая</w:t>
            </w:r>
          </w:p>
        </w:tc>
        <w:tc>
          <w:tcPr>
            <w:tcW w:w="3223" w:type="dxa"/>
            <w:vAlign w:val="bottom"/>
          </w:tcPr>
          <w:p w:rsidR="00434065" w:rsidRPr="00434065" w:rsidRDefault="00434065" w:rsidP="008732C9">
            <w:pPr>
              <w:pStyle w:val="20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  <w:r w:rsidRPr="00434065">
              <w:rPr>
                <w:rStyle w:val="211pt0"/>
                <w:sz w:val="28"/>
                <w:szCs w:val="28"/>
              </w:rPr>
              <w:t>4. Методика изучения мотивации (по Белопольской)</w:t>
            </w:r>
          </w:p>
        </w:tc>
      </w:tr>
      <w:tr w:rsidR="00F60B95" w:rsidTr="00F60B95">
        <w:tc>
          <w:tcPr>
            <w:tcW w:w="2797" w:type="dxa"/>
            <w:vMerge w:val="restart"/>
            <w:vAlign w:val="center"/>
          </w:tcPr>
          <w:p w:rsidR="00F60B95" w:rsidRPr="00434065" w:rsidRDefault="00F60B95" w:rsidP="008732C9">
            <w:pPr>
              <w:pStyle w:val="20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  <w:r w:rsidRPr="00434065">
              <w:rPr>
                <w:rStyle w:val="211pt0"/>
                <w:sz w:val="28"/>
                <w:szCs w:val="28"/>
              </w:rPr>
              <w:t xml:space="preserve">Испытывает трудности при решении </w:t>
            </w:r>
            <w:r w:rsidRPr="00434065">
              <w:rPr>
                <w:rStyle w:val="211pt0"/>
                <w:sz w:val="28"/>
                <w:szCs w:val="28"/>
              </w:rPr>
              <w:lastRenderedPageBreak/>
              <w:t>математических задач</w:t>
            </w:r>
          </w:p>
        </w:tc>
        <w:tc>
          <w:tcPr>
            <w:tcW w:w="3496" w:type="dxa"/>
            <w:vAlign w:val="bottom"/>
          </w:tcPr>
          <w:p w:rsidR="00F60B95" w:rsidRPr="00434065" w:rsidRDefault="00F60B95" w:rsidP="008732C9">
            <w:pPr>
              <w:pStyle w:val="20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  <w:r w:rsidRPr="00434065">
              <w:rPr>
                <w:rStyle w:val="211pt0"/>
                <w:sz w:val="28"/>
                <w:szCs w:val="28"/>
              </w:rPr>
              <w:lastRenderedPageBreak/>
              <w:t>1. Низкий уровень развития общего интеллекта</w:t>
            </w:r>
          </w:p>
        </w:tc>
        <w:tc>
          <w:tcPr>
            <w:tcW w:w="3223" w:type="dxa"/>
            <w:vAlign w:val="bottom"/>
          </w:tcPr>
          <w:p w:rsidR="00F60B95" w:rsidRPr="00434065" w:rsidRDefault="00F60B95" w:rsidP="008732C9">
            <w:pPr>
              <w:pStyle w:val="20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  <w:r w:rsidRPr="00434065">
              <w:rPr>
                <w:rStyle w:val="211pt0"/>
                <w:sz w:val="28"/>
                <w:szCs w:val="28"/>
              </w:rPr>
              <w:t>1. Методика Векслера (для соответствующего возраста)</w:t>
            </w:r>
          </w:p>
        </w:tc>
      </w:tr>
      <w:tr w:rsidR="00F60B95" w:rsidTr="00F60B95">
        <w:tc>
          <w:tcPr>
            <w:tcW w:w="2797" w:type="dxa"/>
            <w:vMerge/>
            <w:vAlign w:val="center"/>
          </w:tcPr>
          <w:p w:rsidR="00F60B95" w:rsidRPr="00434065" w:rsidRDefault="00F60B95" w:rsidP="008732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6" w:type="dxa"/>
            <w:vAlign w:val="bottom"/>
          </w:tcPr>
          <w:p w:rsidR="00F60B95" w:rsidRPr="00434065" w:rsidRDefault="00F60B95" w:rsidP="008732C9">
            <w:pPr>
              <w:pStyle w:val="20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  <w:r w:rsidRPr="00434065">
              <w:rPr>
                <w:rStyle w:val="211pt0"/>
                <w:sz w:val="28"/>
                <w:szCs w:val="28"/>
              </w:rPr>
              <w:t>2. Слабое понимание грамматических конструкций</w:t>
            </w:r>
          </w:p>
        </w:tc>
        <w:tc>
          <w:tcPr>
            <w:tcW w:w="3223" w:type="dxa"/>
            <w:vAlign w:val="bottom"/>
          </w:tcPr>
          <w:p w:rsidR="00F60B95" w:rsidRPr="00434065" w:rsidRDefault="00F60B95" w:rsidP="008732C9">
            <w:pPr>
              <w:pStyle w:val="20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  <w:r w:rsidRPr="00434065">
              <w:rPr>
                <w:rStyle w:val="211pt0"/>
                <w:sz w:val="28"/>
                <w:szCs w:val="28"/>
              </w:rPr>
              <w:t>2. Методика изучения осмысления на основе слухового восприятия</w:t>
            </w:r>
          </w:p>
        </w:tc>
      </w:tr>
      <w:tr w:rsidR="00F60B95" w:rsidTr="00F60B95">
        <w:tc>
          <w:tcPr>
            <w:tcW w:w="2797" w:type="dxa"/>
            <w:vMerge/>
            <w:vAlign w:val="center"/>
          </w:tcPr>
          <w:p w:rsidR="00F60B95" w:rsidRPr="00434065" w:rsidRDefault="00F60B95" w:rsidP="008732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6" w:type="dxa"/>
            <w:vAlign w:val="bottom"/>
          </w:tcPr>
          <w:p w:rsidR="00F60B95" w:rsidRPr="00434065" w:rsidRDefault="00F60B95" w:rsidP="008732C9">
            <w:pPr>
              <w:pStyle w:val="20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  <w:r w:rsidRPr="00434065">
              <w:rPr>
                <w:rStyle w:val="211pt0"/>
                <w:sz w:val="28"/>
                <w:szCs w:val="28"/>
              </w:rPr>
              <w:t>3. Несформированность умения ориентироваться на систему признаков</w:t>
            </w:r>
          </w:p>
        </w:tc>
        <w:tc>
          <w:tcPr>
            <w:tcW w:w="3223" w:type="dxa"/>
            <w:vAlign w:val="center"/>
          </w:tcPr>
          <w:p w:rsidR="00F60B95" w:rsidRPr="00434065" w:rsidRDefault="00F60B95" w:rsidP="008732C9">
            <w:pPr>
              <w:pStyle w:val="20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  <w:r w:rsidRPr="00434065">
              <w:rPr>
                <w:rStyle w:val="211pt0"/>
                <w:sz w:val="28"/>
                <w:szCs w:val="28"/>
              </w:rPr>
              <w:t>3. Методика «Рисование по точкам»</w:t>
            </w:r>
          </w:p>
        </w:tc>
      </w:tr>
      <w:tr w:rsidR="00F60B95" w:rsidTr="00F60B95">
        <w:tc>
          <w:tcPr>
            <w:tcW w:w="2797" w:type="dxa"/>
            <w:vMerge/>
            <w:vAlign w:val="center"/>
          </w:tcPr>
          <w:p w:rsidR="00F60B95" w:rsidRPr="00434065" w:rsidRDefault="00F60B95" w:rsidP="008732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6" w:type="dxa"/>
            <w:vAlign w:val="bottom"/>
          </w:tcPr>
          <w:p w:rsidR="00F60B95" w:rsidRPr="00434065" w:rsidRDefault="00F60B95" w:rsidP="008732C9">
            <w:pPr>
              <w:pStyle w:val="20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  <w:r w:rsidRPr="00434065">
              <w:rPr>
                <w:rStyle w:val="211pt0"/>
                <w:sz w:val="28"/>
                <w:szCs w:val="28"/>
              </w:rPr>
              <w:t>4. Низкий уровень развития образного мышления</w:t>
            </w:r>
          </w:p>
        </w:tc>
        <w:tc>
          <w:tcPr>
            <w:tcW w:w="3223" w:type="dxa"/>
            <w:vAlign w:val="center"/>
          </w:tcPr>
          <w:p w:rsidR="00F60B95" w:rsidRPr="00434065" w:rsidRDefault="00F60B95" w:rsidP="008732C9">
            <w:pPr>
              <w:pStyle w:val="20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  <w:r w:rsidRPr="00434065">
              <w:rPr>
                <w:rStyle w:val="211pt0"/>
                <w:sz w:val="28"/>
                <w:szCs w:val="28"/>
              </w:rPr>
              <w:t>4. Методика «Лабиринт»</w:t>
            </w:r>
          </w:p>
        </w:tc>
      </w:tr>
      <w:tr w:rsidR="00434065" w:rsidTr="00F60B95">
        <w:tc>
          <w:tcPr>
            <w:tcW w:w="2797" w:type="dxa"/>
            <w:vMerge w:val="restart"/>
            <w:vAlign w:val="bottom"/>
          </w:tcPr>
          <w:p w:rsidR="00434065" w:rsidRPr="00434065" w:rsidRDefault="00434065" w:rsidP="008732C9">
            <w:pPr>
              <w:pStyle w:val="20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  <w:r w:rsidRPr="00434065">
              <w:rPr>
                <w:rStyle w:val="211pt0"/>
                <w:sz w:val="28"/>
                <w:szCs w:val="28"/>
              </w:rPr>
              <w:t>Испытывает затруднения при</w:t>
            </w:r>
          </w:p>
          <w:p w:rsidR="00434065" w:rsidRPr="00434065" w:rsidRDefault="00434065" w:rsidP="008732C9">
            <w:pPr>
              <w:pStyle w:val="20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  <w:r w:rsidRPr="00434065">
              <w:rPr>
                <w:rStyle w:val="211pt0"/>
                <w:sz w:val="28"/>
                <w:szCs w:val="28"/>
              </w:rPr>
              <w:t>пересказывании</w:t>
            </w:r>
          </w:p>
          <w:p w:rsidR="00434065" w:rsidRDefault="00434065" w:rsidP="008732C9">
            <w:pPr>
              <w:pStyle w:val="20"/>
              <w:spacing w:before="0" w:line="240" w:lineRule="auto"/>
              <w:rPr>
                <w:rStyle w:val="211pt0"/>
                <w:sz w:val="28"/>
                <w:szCs w:val="28"/>
              </w:rPr>
            </w:pPr>
            <w:r w:rsidRPr="00434065">
              <w:rPr>
                <w:rStyle w:val="211pt0"/>
                <w:sz w:val="28"/>
                <w:szCs w:val="28"/>
              </w:rPr>
              <w:t>текста</w:t>
            </w:r>
          </w:p>
          <w:p w:rsidR="00F60B95" w:rsidRDefault="00F60B95" w:rsidP="008732C9">
            <w:pPr>
              <w:pStyle w:val="20"/>
              <w:spacing w:before="0" w:line="240" w:lineRule="auto"/>
              <w:rPr>
                <w:rStyle w:val="211pt0"/>
                <w:sz w:val="28"/>
                <w:szCs w:val="28"/>
              </w:rPr>
            </w:pPr>
          </w:p>
          <w:p w:rsidR="00F60B95" w:rsidRDefault="00F60B95" w:rsidP="008732C9">
            <w:pPr>
              <w:pStyle w:val="20"/>
              <w:spacing w:before="0" w:line="240" w:lineRule="auto"/>
              <w:rPr>
                <w:rStyle w:val="211pt0"/>
                <w:sz w:val="28"/>
                <w:szCs w:val="28"/>
              </w:rPr>
            </w:pPr>
          </w:p>
          <w:p w:rsidR="00F60B95" w:rsidRDefault="00F60B95" w:rsidP="008732C9">
            <w:pPr>
              <w:pStyle w:val="20"/>
              <w:spacing w:before="0" w:line="240" w:lineRule="auto"/>
              <w:rPr>
                <w:rStyle w:val="211pt0"/>
                <w:sz w:val="28"/>
                <w:szCs w:val="28"/>
              </w:rPr>
            </w:pPr>
          </w:p>
          <w:p w:rsidR="00F60B95" w:rsidRDefault="00F60B95" w:rsidP="008732C9">
            <w:pPr>
              <w:pStyle w:val="20"/>
              <w:spacing w:before="0" w:line="240" w:lineRule="auto"/>
              <w:rPr>
                <w:rStyle w:val="211pt0"/>
                <w:sz w:val="28"/>
                <w:szCs w:val="28"/>
              </w:rPr>
            </w:pPr>
          </w:p>
          <w:p w:rsidR="00F60B95" w:rsidRDefault="00F60B95" w:rsidP="008732C9">
            <w:pPr>
              <w:pStyle w:val="20"/>
              <w:spacing w:before="0" w:line="240" w:lineRule="auto"/>
              <w:rPr>
                <w:rStyle w:val="211pt0"/>
                <w:sz w:val="28"/>
                <w:szCs w:val="28"/>
              </w:rPr>
            </w:pPr>
          </w:p>
          <w:p w:rsidR="00F60B95" w:rsidRDefault="00F60B95" w:rsidP="008732C9">
            <w:pPr>
              <w:pStyle w:val="20"/>
              <w:spacing w:before="0" w:line="240" w:lineRule="auto"/>
              <w:rPr>
                <w:rStyle w:val="211pt0"/>
                <w:sz w:val="28"/>
                <w:szCs w:val="28"/>
              </w:rPr>
            </w:pPr>
          </w:p>
          <w:p w:rsidR="00F60B95" w:rsidRDefault="00F60B95" w:rsidP="008732C9">
            <w:pPr>
              <w:pStyle w:val="20"/>
              <w:spacing w:before="0" w:line="240" w:lineRule="auto"/>
              <w:rPr>
                <w:rStyle w:val="211pt0"/>
                <w:sz w:val="28"/>
                <w:szCs w:val="28"/>
              </w:rPr>
            </w:pPr>
          </w:p>
          <w:p w:rsidR="00F60B95" w:rsidRDefault="00F60B95" w:rsidP="008732C9">
            <w:pPr>
              <w:pStyle w:val="20"/>
              <w:spacing w:before="0" w:line="240" w:lineRule="auto"/>
              <w:rPr>
                <w:rStyle w:val="211pt0"/>
                <w:sz w:val="28"/>
                <w:szCs w:val="28"/>
              </w:rPr>
            </w:pPr>
          </w:p>
          <w:p w:rsidR="00F60B95" w:rsidRDefault="00F60B95" w:rsidP="008732C9">
            <w:pPr>
              <w:pStyle w:val="20"/>
              <w:spacing w:before="0" w:line="240" w:lineRule="auto"/>
              <w:rPr>
                <w:rStyle w:val="211pt0"/>
                <w:sz w:val="28"/>
                <w:szCs w:val="28"/>
              </w:rPr>
            </w:pPr>
          </w:p>
          <w:p w:rsidR="00F60B95" w:rsidRDefault="00F60B95" w:rsidP="008732C9">
            <w:pPr>
              <w:pStyle w:val="20"/>
              <w:spacing w:before="0" w:line="240" w:lineRule="auto"/>
              <w:rPr>
                <w:rStyle w:val="211pt0"/>
                <w:sz w:val="28"/>
                <w:szCs w:val="28"/>
              </w:rPr>
            </w:pPr>
          </w:p>
          <w:p w:rsidR="00F60B95" w:rsidRDefault="00F60B95" w:rsidP="008732C9">
            <w:pPr>
              <w:pStyle w:val="20"/>
              <w:spacing w:before="0" w:line="240" w:lineRule="auto"/>
              <w:rPr>
                <w:rStyle w:val="211pt0"/>
                <w:sz w:val="28"/>
                <w:szCs w:val="28"/>
              </w:rPr>
            </w:pPr>
          </w:p>
          <w:p w:rsidR="00F60B95" w:rsidRDefault="00F60B95" w:rsidP="008732C9">
            <w:pPr>
              <w:pStyle w:val="20"/>
              <w:spacing w:before="0" w:line="240" w:lineRule="auto"/>
              <w:rPr>
                <w:rStyle w:val="211pt0"/>
                <w:sz w:val="28"/>
                <w:szCs w:val="28"/>
              </w:rPr>
            </w:pPr>
          </w:p>
          <w:p w:rsidR="00F60B95" w:rsidRDefault="00F60B95" w:rsidP="008732C9">
            <w:pPr>
              <w:pStyle w:val="20"/>
              <w:spacing w:before="0" w:line="240" w:lineRule="auto"/>
              <w:rPr>
                <w:rStyle w:val="211pt0"/>
                <w:sz w:val="28"/>
                <w:szCs w:val="28"/>
              </w:rPr>
            </w:pPr>
          </w:p>
          <w:p w:rsidR="00F60B95" w:rsidRPr="00434065" w:rsidRDefault="00F60B95" w:rsidP="008732C9">
            <w:pPr>
              <w:pStyle w:val="20"/>
              <w:spacing w:before="0" w:line="240" w:lineRule="auto"/>
              <w:rPr>
                <w:sz w:val="28"/>
                <w:szCs w:val="28"/>
              </w:rPr>
            </w:pPr>
          </w:p>
        </w:tc>
        <w:tc>
          <w:tcPr>
            <w:tcW w:w="3496" w:type="dxa"/>
            <w:vAlign w:val="bottom"/>
          </w:tcPr>
          <w:p w:rsidR="00434065" w:rsidRPr="00434065" w:rsidRDefault="00434065" w:rsidP="008732C9">
            <w:pPr>
              <w:pStyle w:val="20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  <w:r w:rsidRPr="00434065">
              <w:rPr>
                <w:rStyle w:val="211pt0"/>
                <w:sz w:val="28"/>
                <w:szCs w:val="28"/>
              </w:rPr>
              <w:t>1. Несформированность умения планировать свои действия</w:t>
            </w:r>
          </w:p>
        </w:tc>
        <w:tc>
          <w:tcPr>
            <w:tcW w:w="3223" w:type="dxa"/>
            <w:vAlign w:val="center"/>
          </w:tcPr>
          <w:p w:rsidR="00434065" w:rsidRPr="00434065" w:rsidRDefault="00434065" w:rsidP="008732C9">
            <w:pPr>
              <w:pStyle w:val="20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  <w:r w:rsidRPr="00434065">
              <w:rPr>
                <w:rStyle w:val="211pt0"/>
                <w:sz w:val="28"/>
                <w:szCs w:val="28"/>
              </w:rPr>
              <w:t>1. Методика «Узор»</w:t>
            </w:r>
          </w:p>
        </w:tc>
      </w:tr>
      <w:tr w:rsidR="00434065" w:rsidTr="00F60B95">
        <w:tc>
          <w:tcPr>
            <w:tcW w:w="2797" w:type="dxa"/>
            <w:vMerge/>
          </w:tcPr>
          <w:p w:rsidR="00434065" w:rsidRPr="00434065" w:rsidRDefault="00434065" w:rsidP="008732C9">
            <w:pPr>
              <w:pStyle w:val="20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</w:p>
        </w:tc>
        <w:tc>
          <w:tcPr>
            <w:tcW w:w="3496" w:type="dxa"/>
          </w:tcPr>
          <w:p w:rsidR="00434065" w:rsidRPr="00434065" w:rsidRDefault="00434065" w:rsidP="008732C9">
            <w:pPr>
              <w:pStyle w:val="20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  <w:r w:rsidRPr="00434065">
              <w:rPr>
                <w:rStyle w:val="211pt0"/>
                <w:sz w:val="28"/>
                <w:szCs w:val="28"/>
              </w:rPr>
              <w:t>2. Слабое развитие логического запоминания</w:t>
            </w:r>
          </w:p>
        </w:tc>
        <w:tc>
          <w:tcPr>
            <w:tcW w:w="3223" w:type="dxa"/>
            <w:vAlign w:val="bottom"/>
          </w:tcPr>
          <w:p w:rsidR="00434065" w:rsidRPr="00434065" w:rsidRDefault="00434065" w:rsidP="008732C9">
            <w:pPr>
              <w:pStyle w:val="20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  <w:r w:rsidRPr="00434065">
              <w:rPr>
                <w:rStyle w:val="211pt0"/>
                <w:sz w:val="28"/>
                <w:szCs w:val="28"/>
              </w:rPr>
              <w:t>2. Методика «Запомни пару»</w:t>
            </w:r>
          </w:p>
        </w:tc>
      </w:tr>
      <w:tr w:rsidR="00434065" w:rsidTr="00F60B95">
        <w:tc>
          <w:tcPr>
            <w:tcW w:w="2797" w:type="dxa"/>
            <w:vMerge/>
          </w:tcPr>
          <w:p w:rsidR="00434065" w:rsidRPr="00434065" w:rsidRDefault="00434065" w:rsidP="008732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6" w:type="dxa"/>
            <w:vAlign w:val="bottom"/>
          </w:tcPr>
          <w:p w:rsidR="00434065" w:rsidRPr="00434065" w:rsidRDefault="00434065" w:rsidP="008732C9">
            <w:pPr>
              <w:pStyle w:val="20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  <w:r w:rsidRPr="00434065">
              <w:rPr>
                <w:rStyle w:val="211pt0"/>
                <w:sz w:val="28"/>
                <w:szCs w:val="28"/>
              </w:rPr>
              <w:t>3. Низкий уровень речевого развития</w:t>
            </w:r>
          </w:p>
        </w:tc>
        <w:tc>
          <w:tcPr>
            <w:tcW w:w="3223" w:type="dxa"/>
            <w:vAlign w:val="center"/>
          </w:tcPr>
          <w:p w:rsidR="00434065" w:rsidRPr="00434065" w:rsidRDefault="00434065" w:rsidP="008732C9">
            <w:pPr>
              <w:pStyle w:val="20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  <w:r w:rsidRPr="00434065">
              <w:rPr>
                <w:rStyle w:val="211pt0"/>
                <w:sz w:val="28"/>
                <w:szCs w:val="28"/>
              </w:rPr>
              <w:t>3. Методика Эббингауза</w:t>
            </w:r>
          </w:p>
        </w:tc>
      </w:tr>
      <w:tr w:rsidR="00434065" w:rsidTr="00F60B95">
        <w:tc>
          <w:tcPr>
            <w:tcW w:w="2797" w:type="dxa"/>
            <w:vMerge/>
          </w:tcPr>
          <w:p w:rsidR="00434065" w:rsidRPr="00434065" w:rsidRDefault="00434065" w:rsidP="008732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6" w:type="dxa"/>
            <w:vAlign w:val="bottom"/>
          </w:tcPr>
          <w:p w:rsidR="00434065" w:rsidRPr="00434065" w:rsidRDefault="00434065" w:rsidP="008732C9">
            <w:pPr>
              <w:pStyle w:val="20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  <w:r w:rsidRPr="00434065">
              <w:rPr>
                <w:rStyle w:val="211pt0"/>
                <w:sz w:val="28"/>
                <w:szCs w:val="28"/>
              </w:rPr>
              <w:t>4. Низкий уровень развития образного мышления</w:t>
            </w:r>
          </w:p>
        </w:tc>
        <w:tc>
          <w:tcPr>
            <w:tcW w:w="3223" w:type="dxa"/>
            <w:vAlign w:val="center"/>
          </w:tcPr>
          <w:p w:rsidR="00434065" w:rsidRPr="00434065" w:rsidRDefault="00434065" w:rsidP="008732C9">
            <w:pPr>
              <w:pStyle w:val="20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  <w:r w:rsidRPr="00434065">
              <w:rPr>
                <w:rStyle w:val="211pt0"/>
                <w:sz w:val="28"/>
                <w:szCs w:val="28"/>
              </w:rPr>
              <w:t>4. Методика «Лабиринт»</w:t>
            </w:r>
          </w:p>
        </w:tc>
      </w:tr>
      <w:tr w:rsidR="00434065" w:rsidTr="00F60B95">
        <w:tc>
          <w:tcPr>
            <w:tcW w:w="2797" w:type="dxa"/>
            <w:vMerge/>
          </w:tcPr>
          <w:p w:rsidR="00434065" w:rsidRPr="00434065" w:rsidRDefault="00434065" w:rsidP="008732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6" w:type="dxa"/>
            <w:vAlign w:val="bottom"/>
          </w:tcPr>
          <w:p w:rsidR="00434065" w:rsidRPr="00434065" w:rsidRDefault="00434065" w:rsidP="008732C9">
            <w:pPr>
              <w:pStyle w:val="20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  <w:r w:rsidRPr="00434065">
              <w:rPr>
                <w:rStyle w:val="211pt0"/>
                <w:sz w:val="28"/>
                <w:szCs w:val="28"/>
              </w:rPr>
              <w:t>5. Низкий уровень развития логических операций (анализа, обобщения, систематизации)</w:t>
            </w:r>
          </w:p>
        </w:tc>
        <w:tc>
          <w:tcPr>
            <w:tcW w:w="3223" w:type="dxa"/>
            <w:vAlign w:val="bottom"/>
          </w:tcPr>
          <w:p w:rsidR="00434065" w:rsidRPr="00434065" w:rsidRDefault="00434065" w:rsidP="008732C9">
            <w:pPr>
              <w:pStyle w:val="20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  <w:r w:rsidRPr="00434065">
              <w:rPr>
                <w:rStyle w:val="211pt0"/>
                <w:sz w:val="28"/>
                <w:szCs w:val="28"/>
              </w:rPr>
              <w:t>5. Методика «Сапожки», методика «Заполни пустую клетку»</w:t>
            </w:r>
          </w:p>
        </w:tc>
      </w:tr>
      <w:tr w:rsidR="00434065" w:rsidTr="00F60B95">
        <w:tc>
          <w:tcPr>
            <w:tcW w:w="2797" w:type="dxa"/>
            <w:vMerge/>
          </w:tcPr>
          <w:p w:rsidR="00434065" w:rsidRPr="00434065" w:rsidRDefault="00434065" w:rsidP="008732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6" w:type="dxa"/>
            <w:vAlign w:val="center"/>
          </w:tcPr>
          <w:p w:rsidR="00434065" w:rsidRPr="00434065" w:rsidRDefault="00434065" w:rsidP="008732C9">
            <w:pPr>
              <w:pStyle w:val="20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  <w:r w:rsidRPr="00434065">
              <w:rPr>
                <w:rStyle w:val="211pt0"/>
                <w:sz w:val="28"/>
                <w:szCs w:val="28"/>
              </w:rPr>
              <w:t>6. Заниженная самооценка</w:t>
            </w:r>
          </w:p>
        </w:tc>
        <w:tc>
          <w:tcPr>
            <w:tcW w:w="3223" w:type="dxa"/>
            <w:vAlign w:val="bottom"/>
          </w:tcPr>
          <w:p w:rsidR="00434065" w:rsidRPr="00434065" w:rsidRDefault="00434065" w:rsidP="008732C9">
            <w:pPr>
              <w:pStyle w:val="20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  <w:r w:rsidRPr="00434065">
              <w:rPr>
                <w:rStyle w:val="211pt0"/>
                <w:sz w:val="28"/>
                <w:szCs w:val="28"/>
              </w:rPr>
              <w:t>6. Шкала самооценки (Ч.Д. Спилбергера и Ю.Л. Ханина)</w:t>
            </w:r>
          </w:p>
        </w:tc>
      </w:tr>
      <w:tr w:rsidR="00C37D90" w:rsidTr="00F60B95">
        <w:tc>
          <w:tcPr>
            <w:tcW w:w="2797" w:type="dxa"/>
            <w:vMerge w:val="restart"/>
            <w:vAlign w:val="center"/>
          </w:tcPr>
          <w:p w:rsidR="00C37D90" w:rsidRDefault="00C37D90" w:rsidP="008732C9">
            <w:pPr>
              <w:pStyle w:val="20"/>
              <w:shd w:val="clear" w:color="auto" w:fill="auto"/>
              <w:spacing w:before="0" w:line="240" w:lineRule="auto"/>
              <w:rPr>
                <w:rStyle w:val="211pt0"/>
                <w:sz w:val="28"/>
                <w:szCs w:val="28"/>
              </w:rPr>
            </w:pPr>
            <w:r w:rsidRPr="00434065">
              <w:rPr>
                <w:rStyle w:val="211pt0"/>
                <w:sz w:val="28"/>
                <w:szCs w:val="28"/>
              </w:rPr>
              <w:t>Неусидчив</w:t>
            </w:r>
          </w:p>
          <w:p w:rsidR="00F60B95" w:rsidRDefault="00F60B95" w:rsidP="008732C9">
            <w:pPr>
              <w:pStyle w:val="20"/>
              <w:shd w:val="clear" w:color="auto" w:fill="auto"/>
              <w:spacing w:before="0" w:line="240" w:lineRule="auto"/>
              <w:rPr>
                <w:rStyle w:val="211pt0"/>
                <w:sz w:val="28"/>
                <w:szCs w:val="28"/>
              </w:rPr>
            </w:pPr>
          </w:p>
          <w:p w:rsidR="00F60B95" w:rsidRDefault="00F60B95" w:rsidP="008732C9">
            <w:pPr>
              <w:pStyle w:val="20"/>
              <w:shd w:val="clear" w:color="auto" w:fill="auto"/>
              <w:spacing w:before="0" w:line="240" w:lineRule="auto"/>
              <w:rPr>
                <w:rStyle w:val="211pt0"/>
                <w:sz w:val="28"/>
                <w:szCs w:val="28"/>
              </w:rPr>
            </w:pPr>
          </w:p>
          <w:p w:rsidR="00F60B95" w:rsidRDefault="00F60B95" w:rsidP="008732C9">
            <w:pPr>
              <w:pStyle w:val="20"/>
              <w:shd w:val="clear" w:color="auto" w:fill="auto"/>
              <w:spacing w:before="0" w:line="240" w:lineRule="auto"/>
              <w:rPr>
                <w:rStyle w:val="211pt0"/>
                <w:sz w:val="28"/>
                <w:szCs w:val="28"/>
              </w:rPr>
            </w:pPr>
          </w:p>
          <w:p w:rsidR="00F60B95" w:rsidRDefault="00F60B95" w:rsidP="008732C9">
            <w:pPr>
              <w:pStyle w:val="20"/>
              <w:shd w:val="clear" w:color="auto" w:fill="auto"/>
              <w:spacing w:before="0" w:line="240" w:lineRule="auto"/>
              <w:rPr>
                <w:rStyle w:val="211pt0"/>
                <w:sz w:val="28"/>
                <w:szCs w:val="28"/>
              </w:rPr>
            </w:pPr>
          </w:p>
          <w:p w:rsidR="00F60B95" w:rsidRDefault="00F60B95" w:rsidP="008732C9">
            <w:pPr>
              <w:pStyle w:val="20"/>
              <w:shd w:val="clear" w:color="auto" w:fill="auto"/>
              <w:spacing w:before="0" w:line="240" w:lineRule="auto"/>
              <w:rPr>
                <w:rStyle w:val="211pt0"/>
                <w:sz w:val="28"/>
                <w:szCs w:val="28"/>
              </w:rPr>
            </w:pPr>
          </w:p>
          <w:p w:rsidR="00F60B95" w:rsidRPr="00434065" w:rsidRDefault="00F60B95" w:rsidP="008732C9">
            <w:pPr>
              <w:pStyle w:val="20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</w:p>
        </w:tc>
        <w:tc>
          <w:tcPr>
            <w:tcW w:w="3496" w:type="dxa"/>
            <w:vAlign w:val="bottom"/>
          </w:tcPr>
          <w:p w:rsidR="00C37D90" w:rsidRPr="00434065" w:rsidRDefault="00C37D90" w:rsidP="008732C9">
            <w:pPr>
              <w:pStyle w:val="20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  <w:r w:rsidRPr="00434065">
              <w:rPr>
                <w:rStyle w:val="211pt0"/>
                <w:sz w:val="28"/>
                <w:szCs w:val="28"/>
              </w:rPr>
              <w:t>1. Низкий уровень развития произвольности</w:t>
            </w:r>
          </w:p>
        </w:tc>
        <w:tc>
          <w:tcPr>
            <w:tcW w:w="3223" w:type="dxa"/>
            <w:vAlign w:val="bottom"/>
          </w:tcPr>
          <w:p w:rsidR="00C37D90" w:rsidRPr="00434065" w:rsidRDefault="00C37D90" w:rsidP="008732C9">
            <w:pPr>
              <w:pStyle w:val="20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  <w:r w:rsidRPr="00434065">
              <w:rPr>
                <w:rStyle w:val="211pt0"/>
                <w:sz w:val="28"/>
                <w:szCs w:val="28"/>
              </w:rPr>
              <w:t>1. Методика «Графический диктант»</w:t>
            </w:r>
          </w:p>
        </w:tc>
      </w:tr>
      <w:tr w:rsidR="00C37D90" w:rsidTr="00F60B95">
        <w:tc>
          <w:tcPr>
            <w:tcW w:w="2797" w:type="dxa"/>
            <w:vMerge/>
            <w:vAlign w:val="center"/>
          </w:tcPr>
          <w:p w:rsidR="00C37D90" w:rsidRPr="00434065" w:rsidRDefault="00C37D90" w:rsidP="008732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6" w:type="dxa"/>
            <w:vAlign w:val="bottom"/>
          </w:tcPr>
          <w:p w:rsidR="00C37D90" w:rsidRPr="00434065" w:rsidRDefault="00C37D90" w:rsidP="008732C9">
            <w:pPr>
              <w:pStyle w:val="20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  <w:r w:rsidRPr="00434065">
              <w:rPr>
                <w:rStyle w:val="211pt0"/>
                <w:sz w:val="28"/>
                <w:szCs w:val="28"/>
              </w:rPr>
              <w:t>2. Индивидуально-типологические особенности личности</w:t>
            </w:r>
          </w:p>
        </w:tc>
        <w:tc>
          <w:tcPr>
            <w:tcW w:w="3223" w:type="dxa"/>
            <w:vAlign w:val="bottom"/>
          </w:tcPr>
          <w:p w:rsidR="00C37D90" w:rsidRPr="00434065" w:rsidRDefault="00C37D90" w:rsidP="008732C9">
            <w:pPr>
              <w:pStyle w:val="20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  <w:r w:rsidRPr="00434065">
              <w:rPr>
                <w:rStyle w:val="211pt0"/>
                <w:sz w:val="28"/>
                <w:szCs w:val="28"/>
              </w:rPr>
              <w:t>2. Методика изучения темперамента</w:t>
            </w:r>
          </w:p>
        </w:tc>
      </w:tr>
      <w:tr w:rsidR="00C37D90" w:rsidTr="00F60B95">
        <w:tc>
          <w:tcPr>
            <w:tcW w:w="2797" w:type="dxa"/>
            <w:vMerge/>
            <w:vAlign w:val="center"/>
          </w:tcPr>
          <w:p w:rsidR="00C37D90" w:rsidRPr="00434065" w:rsidRDefault="00C37D90" w:rsidP="008732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6" w:type="dxa"/>
            <w:vAlign w:val="bottom"/>
          </w:tcPr>
          <w:p w:rsidR="00C37D90" w:rsidRPr="00434065" w:rsidRDefault="00C37D90" w:rsidP="008732C9">
            <w:pPr>
              <w:pStyle w:val="20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  <w:r w:rsidRPr="00434065">
              <w:rPr>
                <w:rStyle w:val="211pt0"/>
                <w:sz w:val="28"/>
                <w:szCs w:val="28"/>
              </w:rPr>
              <w:t>3. Низкий уровень развития волевой сферы</w:t>
            </w:r>
          </w:p>
        </w:tc>
        <w:tc>
          <w:tcPr>
            <w:tcW w:w="3223" w:type="dxa"/>
            <w:vAlign w:val="bottom"/>
          </w:tcPr>
          <w:p w:rsidR="00C37D90" w:rsidRPr="00434065" w:rsidRDefault="00C37D90" w:rsidP="008732C9">
            <w:pPr>
              <w:pStyle w:val="20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  <w:r w:rsidRPr="00434065">
              <w:rPr>
                <w:rStyle w:val="211pt0"/>
                <w:sz w:val="28"/>
                <w:szCs w:val="28"/>
              </w:rPr>
              <w:t>3. Методика «Графический диктант», «Домик»</w:t>
            </w:r>
          </w:p>
        </w:tc>
      </w:tr>
      <w:tr w:rsidR="008732C9" w:rsidTr="00F60B95">
        <w:tc>
          <w:tcPr>
            <w:tcW w:w="2797" w:type="dxa"/>
            <w:vMerge w:val="restart"/>
            <w:vAlign w:val="center"/>
          </w:tcPr>
          <w:p w:rsidR="008732C9" w:rsidRDefault="008732C9" w:rsidP="008732C9">
            <w:pPr>
              <w:pStyle w:val="20"/>
              <w:shd w:val="clear" w:color="auto" w:fill="auto"/>
              <w:spacing w:before="0" w:line="240" w:lineRule="auto"/>
              <w:rPr>
                <w:rStyle w:val="211pt0"/>
                <w:sz w:val="28"/>
                <w:szCs w:val="28"/>
              </w:rPr>
            </w:pPr>
            <w:r w:rsidRPr="00434065">
              <w:rPr>
                <w:rStyle w:val="211pt0"/>
                <w:sz w:val="28"/>
                <w:szCs w:val="28"/>
              </w:rPr>
              <w:t>Трудно понимает объяснение с первого раза</w:t>
            </w:r>
          </w:p>
          <w:p w:rsidR="00F60B95" w:rsidRDefault="00F60B95" w:rsidP="008732C9">
            <w:pPr>
              <w:pStyle w:val="20"/>
              <w:shd w:val="clear" w:color="auto" w:fill="auto"/>
              <w:spacing w:before="0" w:line="240" w:lineRule="auto"/>
              <w:rPr>
                <w:rStyle w:val="211pt0"/>
                <w:sz w:val="28"/>
                <w:szCs w:val="28"/>
              </w:rPr>
            </w:pPr>
          </w:p>
          <w:p w:rsidR="00F60B95" w:rsidRDefault="00F60B95" w:rsidP="008732C9">
            <w:pPr>
              <w:pStyle w:val="20"/>
              <w:shd w:val="clear" w:color="auto" w:fill="auto"/>
              <w:spacing w:before="0" w:line="240" w:lineRule="auto"/>
              <w:rPr>
                <w:rStyle w:val="211pt0"/>
                <w:sz w:val="28"/>
                <w:szCs w:val="28"/>
              </w:rPr>
            </w:pPr>
          </w:p>
          <w:p w:rsidR="00F60B95" w:rsidRDefault="00F60B95" w:rsidP="008732C9">
            <w:pPr>
              <w:pStyle w:val="20"/>
              <w:shd w:val="clear" w:color="auto" w:fill="auto"/>
              <w:spacing w:before="0" w:line="240" w:lineRule="auto"/>
              <w:rPr>
                <w:rStyle w:val="211pt0"/>
                <w:sz w:val="28"/>
                <w:szCs w:val="28"/>
              </w:rPr>
            </w:pPr>
          </w:p>
          <w:p w:rsidR="00F60B95" w:rsidRDefault="00F60B95" w:rsidP="008732C9">
            <w:pPr>
              <w:pStyle w:val="20"/>
              <w:shd w:val="clear" w:color="auto" w:fill="auto"/>
              <w:spacing w:before="0" w:line="240" w:lineRule="auto"/>
              <w:rPr>
                <w:rStyle w:val="211pt0"/>
                <w:sz w:val="28"/>
                <w:szCs w:val="28"/>
              </w:rPr>
            </w:pPr>
          </w:p>
          <w:p w:rsidR="00F60B95" w:rsidRPr="00434065" w:rsidRDefault="00F60B95" w:rsidP="008732C9">
            <w:pPr>
              <w:pStyle w:val="20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</w:p>
        </w:tc>
        <w:tc>
          <w:tcPr>
            <w:tcW w:w="3496" w:type="dxa"/>
            <w:vAlign w:val="bottom"/>
          </w:tcPr>
          <w:p w:rsidR="008732C9" w:rsidRPr="00434065" w:rsidRDefault="008732C9" w:rsidP="008732C9">
            <w:pPr>
              <w:pStyle w:val="20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  <w:r w:rsidRPr="00434065">
              <w:rPr>
                <w:rStyle w:val="211pt0"/>
                <w:sz w:val="28"/>
                <w:szCs w:val="28"/>
              </w:rPr>
              <w:t>1. Несформированность приемов учебной деятельности</w:t>
            </w:r>
          </w:p>
        </w:tc>
        <w:tc>
          <w:tcPr>
            <w:tcW w:w="3223" w:type="dxa"/>
            <w:vAlign w:val="center"/>
          </w:tcPr>
          <w:p w:rsidR="008732C9" w:rsidRPr="00434065" w:rsidRDefault="008732C9" w:rsidP="008732C9">
            <w:pPr>
              <w:pStyle w:val="20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  <w:r w:rsidRPr="00434065">
              <w:rPr>
                <w:rStyle w:val="211pt0"/>
                <w:sz w:val="28"/>
                <w:szCs w:val="28"/>
              </w:rPr>
              <w:t>1. Методика «Узор»</w:t>
            </w:r>
          </w:p>
        </w:tc>
      </w:tr>
      <w:tr w:rsidR="008732C9" w:rsidTr="00F60B95">
        <w:tc>
          <w:tcPr>
            <w:tcW w:w="2797" w:type="dxa"/>
            <w:vMerge/>
            <w:vAlign w:val="center"/>
          </w:tcPr>
          <w:p w:rsidR="008732C9" w:rsidRPr="00434065" w:rsidRDefault="008732C9" w:rsidP="008732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6" w:type="dxa"/>
            <w:vAlign w:val="center"/>
          </w:tcPr>
          <w:p w:rsidR="008732C9" w:rsidRPr="00434065" w:rsidRDefault="008732C9" w:rsidP="008732C9">
            <w:pPr>
              <w:pStyle w:val="20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  <w:r w:rsidRPr="00434065">
              <w:rPr>
                <w:rStyle w:val="211pt0"/>
                <w:sz w:val="28"/>
                <w:szCs w:val="28"/>
              </w:rPr>
              <w:t>2. Слабая концентрация внимания</w:t>
            </w:r>
          </w:p>
        </w:tc>
        <w:tc>
          <w:tcPr>
            <w:tcW w:w="3223" w:type="dxa"/>
            <w:vAlign w:val="bottom"/>
          </w:tcPr>
          <w:p w:rsidR="008732C9" w:rsidRPr="00434065" w:rsidRDefault="008732C9" w:rsidP="008732C9">
            <w:pPr>
              <w:pStyle w:val="20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  <w:r w:rsidRPr="00434065">
              <w:rPr>
                <w:rStyle w:val="211pt0"/>
                <w:sz w:val="28"/>
                <w:szCs w:val="28"/>
              </w:rPr>
              <w:t>2. Модификация метода Пьерона- Рузера</w:t>
            </w:r>
          </w:p>
        </w:tc>
      </w:tr>
      <w:tr w:rsidR="008732C9" w:rsidTr="00F60B95">
        <w:tc>
          <w:tcPr>
            <w:tcW w:w="2797" w:type="dxa"/>
            <w:vMerge/>
            <w:vAlign w:val="center"/>
          </w:tcPr>
          <w:p w:rsidR="008732C9" w:rsidRPr="00434065" w:rsidRDefault="008732C9" w:rsidP="008732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6" w:type="dxa"/>
            <w:vAlign w:val="bottom"/>
          </w:tcPr>
          <w:p w:rsidR="008732C9" w:rsidRPr="00434065" w:rsidRDefault="008732C9" w:rsidP="008732C9">
            <w:pPr>
              <w:pStyle w:val="20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  <w:r w:rsidRPr="00434065">
              <w:rPr>
                <w:rStyle w:val="211pt0"/>
                <w:sz w:val="28"/>
                <w:szCs w:val="28"/>
              </w:rPr>
              <w:t>3. Низкий уровень развития восприятия</w:t>
            </w:r>
          </w:p>
        </w:tc>
        <w:tc>
          <w:tcPr>
            <w:tcW w:w="3223" w:type="dxa"/>
            <w:vAlign w:val="center"/>
          </w:tcPr>
          <w:p w:rsidR="008732C9" w:rsidRPr="00434065" w:rsidRDefault="008732C9" w:rsidP="008732C9">
            <w:pPr>
              <w:pStyle w:val="20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  <w:r w:rsidRPr="00434065">
              <w:rPr>
                <w:rStyle w:val="211pt0"/>
                <w:sz w:val="28"/>
                <w:szCs w:val="28"/>
              </w:rPr>
              <w:t>3. Методика изучения восприятия</w:t>
            </w:r>
          </w:p>
        </w:tc>
      </w:tr>
      <w:tr w:rsidR="008732C9" w:rsidTr="00F60B95">
        <w:tc>
          <w:tcPr>
            <w:tcW w:w="2797" w:type="dxa"/>
            <w:vMerge/>
            <w:vAlign w:val="center"/>
          </w:tcPr>
          <w:p w:rsidR="008732C9" w:rsidRPr="00434065" w:rsidRDefault="008732C9" w:rsidP="008732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6" w:type="dxa"/>
            <w:vAlign w:val="bottom"/>
          </w:tcPr>
          <w:p w:rsidR="008732C9" w:rsidRPr="00434065" w:rsidRDefault="008732C9" w:rsidP="008732C9">
            <w:pPr>
              <w:pStyle w:val="20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  <w:r w:rsidRPr="00434065">
              <w:rPr>
                <w:rStyle w:val="211pt0"/>
                <w:sz w:val="28"/>
                <w:szCs w:val="28"/>
              </w:rPr>
              <w:t>4. Низкий уровень развития произвольности</w:t>
            </w:r>
          </w:p>
        </w:tc>
        <w:tc>
          <w:tcPr>
            <w:tcW w:w="3223" w:type="dxa"/>
            <w:vAlign w:val="bottom"/>
          </w:tcPr>
          <w:p w:rsidR="008732C9" w:rsidRPr="00434065" w:rsidRDefault="008732C9" w:rsidP="008732C9">
            <w:pPr>
              <w:pStyle w:val="20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  <w:r w:rsidRPr="00434065">
              <w:rPr>
                <w:rStyle w:val="211pt0"/>
                <w:sz w:val="28"/>
                <w:szCs w:val="28"/>
              </w:rPr>
              <w:t>4. Методика «Домик», «Графический диктант»</w:t>
            </w:r>
          </w:p>
        </w:tc>
      </w:tr>
      <w:tr w:rsidR="008732C9" w:rsidTr="00F60B95">
        <w:tc>
          <w:tcPr>
            <w:tcW w:w="2797" w:type="dxa"/>
            <w:vMerge/>
            <w:vAlign w:val="center"/>
          </w:tcPr>
          <w:p w:rsidR="008732C9" w:rsidRPr="00434065" w:rsidRDefault="008732C9" w:rsidP="008732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6" w:type="dxa"/>
            <w:vAlign w:val="bottom"/>
          </w:tcPr>
          <w:p w:rsidR="008732C9" w:rsidRPr="00434065" w:rsidRDefault="008732C9" w:rsidP="008732C9">
            <w:pPr>
              <w:pStyle w:val="20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  <w:r w:rsidRPr="00434065">
              <w:rPr>
                <w:rStyle w:val="211pt0"/>
                <w:sz w:val="28"/>
                <w:szCs w:val="28"/>
              </w:rPr>
              <w:t xml:space="preserve">5. Низкий уровень </w:t>
            </w:r>
            <w:r w:rsidRPr="00434065">
              <w:rPr>
                <w:rStyle w:val="211pt0"/>
                <w:sz w:val="28"/>
                <w:szCs w:val="28"/>
              </w:rPr>
              <w:lastRenderedPageBreak/>
              <w:t>развития общего интеллекта</w:t>
            </w:r>
          </w:p>
        </w:tc>
        <w:tc>
          <w:tcPr>
            <w:tcW w:w="3223" w:type="dxa"/>
            <w:vAlign w:val="bottom"/>
          </w:tcPr>
          <w:p w:rsidR="008732C9" w:rsidRPr="00434065" w:rsidRDefault="008732C9" w:rsidP="008732C9">
            <w:pPr>
              <w:pStyle w:val="20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  <w:r w:rsidRPr="00434065">
              <w:rPr>
                <w:rStyle w:val="211pt0"/>
                <w:sz w:val="28"/>
                <w:szCs w:val="28"/>
              </w:rPr>
              <w:lastRenderedPageBreak/>
              <w:t xml:space="preserve">5. Методика Векслера </w:t>
            </w:r>
            <w:r w:rsidRPr="00434065">
              <w:rPr>
                <w:rStyle w:val="211pt0"/>
                <w:sz w:val="28"/>
                <w:szCs w:val="28"/>
              </w:rPr>
              <w:lastRenderedPageBreak/>
              <w:t>(для соответствующего возраста)</w:t>
            </w:r>
          </w:p>
        </w:tc>
      </w:tr>
      <w:tr w:rsidR="00F60B95" w:rsidTr="00F60B95">
        <w:tc>
          <w:tcPr>
            <w:tcW w:w="2797" w:type="dxa"/>
            <w:vMerge w:val="restart"/>
            <w:vAlign w:val="center"/>
          </w:tcPr>
          <w:p w:rsidR="00F60B95" w:rsidRDefault="00F60B95" w:rsidP="008732C9">
            <w:pPr>
              <w:pStyle w:val="20"/>
              <w:shd w:val="clear" w:color="auto" w:fill="auto"/>
              <w:spacing w:before="0" w:line="240" w:lineRule="auto"/>
              <w:rPr>
                <w:rStyle w:val="211pt0"/>
                <w:sz w:val="28"/>
                <w:szCs w:val="28"/>
              </w:rPr>
            </w:pPr>
            <w:r w:rsidRPr="00434065">
              <w:rPr>
                <w:rStyle w:val="211pt0"/>
                <w:sz w:val="28"/>
                <w:szCs w:val="28"/>
              </w:rPr>
              <w:lastRenderedPageBreak/>
              <w:t>Постоянная грязь в тетради</w:t>
            </w:r>
          </w:p>
          <w:p w:rsidR="00F60B95" w:rsidRDefault="00F60B95" w:rsidP="008732C9">
            <w:pPr>
              <w:pStyle w:val="20"/>
              <w:shd w:val="clear" w:color="auto" w:fill="auto"/>
              <w:spacing w:before="0" w:line="240" w:lineRule="auto"/>
              <w:rPr>
                <w:rStyle w:val="211pt0"/>
                <w:sz w:val="28"/>
                <w:szCs w:val="28"/>
              </w:rPr>
            </w:pPr>
          </w:p>
          <w:p w:rsidR="00F60B95" w:rsidRDefault="00F60B95" w:rsidP="008732C9">
            <w:pPr>
              <w:pStyle w:val="20"/>
              <w:shd w:val="clear" w:color="auto" w:fill="auto"/>
              <w:spacing w:before="0" w:line="240" w:lineRule="auto"/>
              <w:rPr>
                <w:rStyle w:val="211pt0"/>
                <w:sz w:val="28"/>
                <w:szCs w:val="28"/>
              </w:rPr>
            </w:pPr>
          </w:p>
          <w:p w:rsidR="00F60B95" w:rsidRDefault="00F60B95" w:rsidP="008732C9">
            <w:pPr>
              <w:pStyle w:val="20"/>
              <w:shd w:val="clear" w:color="auto" w:fill="auto"/>
              <w:spacing w:before="0" w:line="240" w:lineRule="auto"/>
              <w:rPr>
                <w:rStyle w:val="211pt0"/>
                <w:sz w:val="28"/>
                <w:szCs w:val="28"/>
              </w:rPr>
            </w:pPr>
          </w:p>
          <w:p w:rsidR="00F60B95" w:rsidRDefault="00F60B95" w:rsidP="008732C9">
            <w:pPr>
              <w:pStyle w:val="20"/>
              <w:shd w:val="clear" w:color="auto" w:fill="auto"/>
              <w:spacing w:before="0" w:line="240" w:lineRule="auto"/>
              <w:rPr>
                <w:rStyle w:val="211pt0"/>
                <w:sz w:val="28"/>
                <w:szCs w:val="28"/>
              </w:rPr>
            </w:pPr>
          </w:p>
          <w:p w:rsidR="00F60B95" w:rsidRDefault="00F60B95" w:rsidP="008732C9">
            <w:pPr>
              <w:pStyle w:val="20"/>
              <w:shd w:val="clear" w:color="auto" w:fill="auto"/>
              <w:spacing w:before="0" w:line="240" w:lineRule="auto"/>
              <w:rPr>
                <w:rStyle w:val="211pt0"/>
                <w:sz w:val="28"/>
                <w:szCs w:val="28"/>
              </w:rPr>
            </w:pPr>
          </w:p>
          <w:p w:rsidR="00F60B95" w:rsidRDefault="00F60B95" w:rsidP="008732C9">
            <w:pPr>
              <w:pStyle w:val="20"/>
              <w:shd w:val="clear" w:color="auto" w:fill="auto"/>
              <w:spacing w:before="0" w:line="240" w:lineRule="auto"/>
              <w:rPr>
                <w:rStyle w:val="211pt0"/>
                <w:sz w:val="28"/>
                <w:szCs w:val="28"/>
              </w:rPr>
            </w:pPr>
          </w:p>
          <w:p w:rsidR="00F60B95" w:rsidRPr="00434065" w:rsidRDefault="00F60B95" w:rsidP="008732C9">
            <w:pPr>
              <w:pStyle w:val="20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</w:p>
        </w:tc>
        <w:tc>
          <w:tcPr>
            <w:tcW w:w="3496" w:type="dxa"/>
            <w:vAlign w:val="bottom"/>
          </w:tcPr>
          <w:p w:rsidR="00F60B95" w:rsidRPr="00434065" w:rsidRDefault="00F60B95" w:rsidP="008732C9">
            <w:pPr>
              <w:pStyle w:val="20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  <w:r w:rsidRPr="00434065">
              <w:rPr>
                <w:rStyle w:val="211pt0"/>
                <w:sz w:val="28"/>
                <w:szCs w:val="28"/>
              </w:rPr>
              <w:t>1. Слабое развитие тонкой моторики пальцев рук</w:t>
            </w:r>
          </w:p>
        </w:tc>
        <w:tc>
          <w:tcPr>
            <w:tcW w:w="3223" w:type="dxa"/>
            <w:vAlign w:val="center"/>
          </w:tcPr>
          <w:p w:rsidR="00F60B95" w:rsidRPr="00434065" w:rsidRDefault="00F60B95" w:rsidP="008732C9">
            <w:pPr>
              <w:pStyle w:val="20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  <w:r w:rsidRPr="00434065">
              <w:rPr>
                <w:rStyle w:val="211pt0"/>
                <w:sz w:val="28"/>
                <w:szCs w:val="28"/>
              </w:rPr>
              <w:t>1. Методика «Змейка»</w:t>
            </w:r>
          </w:p>
        </w:tc>
      </w:tr>
      <w:tr w:rsidR="00F60B95" w:rsidTr="00F60B95">
        <w:tc>
          <w:tcPr>
            <w:tcW w:w="2797" w:type="dxa"/>
            <w:vMerge/>
            <w:vAlign w:val="center"/>
          </w:tcPr>
          <w:p w:rsidR="00F60B95" w:rsidRPr="00434065" w:rsidRDefault="00F60B95" w:rsidP="008732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6" w:type="dxa"/>
            <w:vAlign w:val="bottom"/>
          </w:tcPr>
          <w:p w:rsidR="00F60B95" w:rsidRPr="00434065" w:rsidRDefault="00F60B95" w:rsidP="008732C9">
            <w:pPr>
              <w:pStyle w:val="20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  <w:r w:rsidRPr="00434065">
              <w:rPr>
                <w:rStyle w:val="211pt0"/>
                <w:sz w:val="28"/>
                <w:szCs w:val="28"/>
              </w:rPr>
              <w:t>2. Несформированность приемов учебной деятельности</w:t>
            </w:r>
          </w:p>
        </w:tc>
        <w:tc>
          <w:tcPr>
            <w:tcW w:w="3223" w:type="dxa"/>
            <w:vAlign w:val="center"/>
          </w:tcPr>
          <w:p w:rsidR="00F60B95" w:rsidRPr="00434065" w:rsidRDefault="00F60B95" w:rsidP="008732C9">
            <w:pPr>
              <w:pStyle w:val="20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  <w:r w:rsidRPr="00434065">
              <w:rPr>
                <w:rStyle w:val="211pt0"/>
                <w:sz w:val="28"/>
                <w:szCs w:val="28"/>
              </w:rPr>
              <w:t>2. Методика «Узор»</w:t>
            </w:r>
          </w:p>
        </w:tc>
      </w:tr>
      <w:tr w:rsidR="00F60B95" w:rsidTr="00F60B95">
        <w:tc>
          <w:tcPr>
            <w:tcW w:w="2797" w:type="dxa"/>
            <w:vMerge/>
            <w:vAlign w:val="center"/>
          </w:tcPr>
          <w:p w:rsidR="00F60B95" w:rsidRPr="00434065" w:rsidRDefault="00F60B95" w:rsidP="008732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6" w:type="dxa"/>
            <w:vAlign w:val="bottom"/>
          </w:tcPr>
          <w:p w:rsidR="00F60B95" w:rsidRPr="00434065" w:rsidRDefault="00F60B95" w:rsidP="008732C9">
            <w:pPr>
              <w:pStyle w:val="20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  <w:r w:rsidRPr="00434065">
              <w:rPr>
                <w:rStyle w:val="211pt0"/>
                <w:sz w:val="28"/>
                <w:szCs w:val="28"/>
              </w:rPr>
              <w:t>3. Недостаточный объем внимания Низкий уровень развития кратковременной памяти</w:t>
            </w:r>
          </w:p>
        </w:tc>
        <w:tc>
          <w:tcPr>
            <w:tcW w:w="3223" w:type="dxa"/>
            <w:vAlign w:val="bottom"/>
          </w:tcPr>
          <w:p w:rsidR="00F60B95" w:rsidRPr="00434065" w:rsidRDefault="00F60B95" w:rsidP="008732C9">
            <w:pPr>
              <w:pStyle w:val="20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  <w:r w:rsidRPr="00434065">
              <w:rPr>
                <w:rStyle w:val="211pt0"/>
                <w:sz w:val="28"/>
                <w:szCs w:val="28"/>
              </w:rPr>
              <w:t>3. Методика определения объема внимания, Методика «Оперативная память»</w:t>
            </w:r>
          </w:p>
        </w:tc>
      </w:tr>
      <w:tr w:rsidR="008732C9" w:rsidTr="00F60B95">
        <w:tc>
          <w:tcPr>
            <w:tcW w:w="2797" w:type="dxa"/>
            <w:vMerge w:val="restart"/>
            <w:vAlign w:val="center"/>
          </w:tcPr>
          <w:p w:rsidR="008732C9" w:rsidRDefault="008732C9" w:rsidP="008732C9">
            <w:pPr>
              <w:pStyle w:val="20"/>
              <w:shd w:val="clear" w:color="auto" w:fill="auto"/>
              <w:spacing w:before="0" w:line="240" w:lineRule="auto"/>
              <w:rPr>
                <w:rStyle w:val="211pt0"/>
                <w:sz w:val="28"/>
                <w:szCs w:val="28"/>
              </w:rPr>
            </w:pPr>
            <w:r w:rsidRPr="00434065">
              <w:rPr>
                <w:rStyle w:val="211pt0"/>
                <w:sz w:val="28"/>
                <w:szCs w:val="28"/>
              </w:rPr>
              <w:t>Плохое знание таблицы сложения (умножения)</w:t>
            </w:r>
          </w:p>
          <w:p w:rsidR="00F60B95" w:rsidRDefault="00F60B95" w:rsidP="008732C9">
            <w:pPr>
              <w:pStyle w:val="20"/>
              <w:shd w:val="clear" w:color="auto" w:fill="auto"/>
              <w:spacing w:before="0" w:line="240" w:lineRule="auto"/>
              <w:rPr>
                <w:rStyle w:val="211pt0"/>
                <w:sz w:val="28"/>
                <w:szCs w:val="28"/>
              </w:rPr>
            </w:pPr>
          </w:p>
          <w:p w:rsidR="00F60B95" w:rsidRDefault="00F60B95" w:rsidP="008732C9">
            <w:pPr>
              <w:pStyle w:val="20"/>
              <w:shd w:val="clear" w:color="auto" w:fill="auto"/>
              <w:spacing w:before="0" w:line="240" w:lineRule="auto"/>
              <w:rPr>
                <w:rStyle w:val="211pt0"/>
                <w:sz w:val="28"/>
                <w:szCs w:val="28"/>
              </w:rPr>
            </w:pPr>
          </w:p>
          <w:p w:rsidR="00F60B95" w:rsidRDefault="00F60B95" w:rsidP="008732C9">
            <w:pPr>
              <w:pStyle w:val="20"/>
              <w:shd w:val="clear" w:color="auto" w:fill="auto"/>
              <w:spacing w:before="0" w:line="240" w:lineRule="auto"/>
              <w:rPr>
                <w:rStyle w:val="211pt0"/>
                <w:sz w:val="28"/>
                <w:szCs w:val="28"/>
              </w:rPr>
            </w:pPr>
          </w:p>
          <w:p w:rsidR="00F60B95" w:rsidRDefault="00F60B95" w:rsidP="008732C9">
            <w:pPr>
              <w:pStyle w:val="20"/>
              <w:shd w:val="clear" w:color="auto" w:fill="auto"/>
              <w:spacing w:before="0" w:line="240" w:lineRule="auto"/>
              <w:rPr>
                <w:rStyle w:val="211pt0"/>
                <w:sz w:val="28"/>
                <w:szCs w:val="28"/>
              </w:rPr>
            </w:pPr>
          </w:p>
          <w:p w:rsidR="00F60B95" w:rsidRDefault="00F60B95" w:rsidP="008732C9">
            <w:pPr>
              <w:pStyle w:val="20"/>
              <w:shd w:val="clear" w:color="auto" w:fill="auto"/>
              <w:spacing w:before="0" w:line="240" w:lineRule="auto"/>
              <w:rPr>
                <w:rStyle w:val="211pt0"/>
                <w:sz w:val="28"/>
                <w:szCs w:val="28"/>
              </w:rPr>
            </w:pPr>
          </w:p>
          <w:p w:rsidR="00F60B95" w:rsidRDefault="00F60B95" w:rsidP="008732C9">
            <w:pPr>
              <w:pStyle w:val="20"/>
              <w:shd w:val="clear" w:color="auto" w:fill="auto"/>
              <w:spacing w:before="0" w:line="240" w:lineRule="auto"/>
              <w:rPr>
                <w:rStyle w:val="211pt0"/>
                <w:sz w:val="28"/>
                <w:szCs w:val="28"/>
              </w:rPr>
            </w:pPr>
          </w:p>
          <w:p w:rsidR="00F60B95" w:rsidRDefault="00F60B95" w:rsidP="008732C9">
            <w:pPr>
              <w:pStyle w:val="20"/>
              <w:shd w:val="clear" w:color="auto" w:fill="auto"/>
              <w:spacing w:before="0" w:line="240" w:lineRule="auto"/>
              <w:rPr>
                <w:rStyle w:val="211pt0"/>
                <w:sz w:val="28"/>
                <w:szCs w:val="28"/>
              </w:rPr>
            </w:pPr>
          </w:p>
          <w:p w:rsidR="00F60B95" w:rsidRDefault="00F60B95" w:rsidP="008732C9">
            <w:pPr>
              <w:pStyle w:val="20"/>
              <w:shd w:val="clear" w:color="auto" w:fill="auto"/>
              <w:spacing w:before="0" w:line="240" w:lineRule="auto"/>
              <w:rPr>
                <w:rStyle w:val="211pt0"/>
                <w:sz w:val="28"/>
                <w:szCs w:val="28"/>
              </w:rPr>
            </w:pPr>
          </w:p>
          <w:p w:rsidR="00F60B95" w:rsidRDefault="00F60B95" w:rsidP="008732C9">
            <w:pPr>
              <w:pStyle w:val="20"/>
              <w:shd w:val="clear" w:color="auto" w:fill="auto"/>
              <w:spacing w:before="0" w:line="240" w:lineRule="auto"/>
              <w:rPr>
                <w:rStyle w:val="211pt0"/>
                <w:sz w:val="28"/>
                <w:szCs w:val="28"/>
              </w:rPr>
            </w:pPr>
          </w:p>
          <w:p w:rsidR="00F60B95" w:rsidRDefault="00F60B95" w:rsidP="008732C9">
            <w:pPr>
              <w:pStyle w:val="20"/>
              <w:shd w:val="clear" w:color="auto" w:fill="auto"/>
              <w:spacing w:before="0" w:line="240" w:lineRule="auto"/>
              <w:rPr>
                <w:rStyle w:val="211pt0"/>
                <w:sz w:val="28"/>
                <w:szCs w:val="28"/>
              </w:rPr>
            </w:pPr>
          </w:p>
          <w:p w:rsidR="00F60B95" w:rsidRDefault="00F60B95" w:rsidP="008732C9">
            <w:pPr>
              <w:pStyle w:val="20"/>
              <w:shd w:val="clear" w:color="auto" w:fill="auto"/>
              <w:spacing w:before="0" w:line="240" w:lineRule="auto"/>
              <w:rPr>
                <w:rStyle w:val="211pt0"/>
                <w:sz w:val="28"/>
                <w:szCs w:val="28"/>
              </w:rPr>
            </w:pPr>
          </w:p>
          <w:p w:rsidR="00F60B95" w:rsidRDefault="00F60B95" w:rsidP="008732C9">
            <w:pPr>
              <w:pStyle w:val="20"/>
              <w:shd w:val="clear" w:color="auto" w:fill="auto"/>
              <w:spacing w:before="0" w:line="240" w:lineRule="auto"/>
              <w:rPr>
                <w:rStyle w:val="211pt0"/>
                <w:sz w:val="28"/>
                <w:szCs w:val="28"/>
              </w:rPr>
            </w:pPr>
          </w:p>
          <w:p w:rsidR="00F60B95" w:rsidRPr="00434065" w:rsidRDefault="00F60B95" w:rsidP="008732C9">
            <w:pPr>
              <w:pStyle w:val="20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</w:p>
        </w:tc>
        <w:tc>
          <w:tcPr>
            <w:tcW w:w="3496" w:type="dxa"/>
            <w:vAlign w:val="center"/>
          </w:tcPr>
          <w:p w:rsidR="008732C9" w:rsidRPr="00434065" w:rsidRDefault="008732C9" w:rsidP="008732C9">
            <w:pPr>
              <w:pStyle w:val="20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  <w:r w:rsidRPr="00434065">
              <w:rPr>
                <w:rStyle w:val="211pt0"/>
                <w:sz w:val="28"/>
                <w:szCs w:val="28"/>
              </w:rPr>
              <w:t>1. Низкий уровень развития механической памяти</w:t>
            </w:r>
          </w:p>
        </w:tc>
        <w:tc>
          <w:tcPr>
            <w:tcW w:w="3223" w:type="dxa"/>
            <w:vAlign w:val="bottom"/>
          </w:tcPr>
          <w:p w:rsidR="008732C9" w:rsidRPr="00434065" w:rsidRDefault="008732C9" w:rsidP="008732C9">
            <w:pPr>
              <w:pStyle w:val="20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  <w:r w:rsidRPr="00434065">
              <w:rPr>
                <w:rStyle w:val="211pt0"/>
                <w:sz w:val="28"/>
                <w:szCs w:val="28"/>
              </w:rPr>
              <w:t>1. Методика изучения логического и механического запоминания</w:t>
            </w:r>
          </w:p>
        </w:tc>
      </w:tr>
      <w:tr w:rsidR="008732C9" w:rsidTr="00F60B95">
        <w:tc>
          <w:tcPr>
            <w:tcW w:w="2797" w:type="dxa"/>
            <w:vMerge/>
            <w:vAlign w:val="center"/>
          </w:tcPr>
          <w:p w:rsidR="008732C9" w:rsidRPr="00434065" w:rsidRDefault="008732C9" w:rsidP="008732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6" w:type="dxa"/>
            <w:vAlign w:val="bottom"/>
          </w:tcPr>
          <w:p w:rsidR="008732C9" w:rsidRPr="00434065" w:rsidRDefault="008732C9" w:rsidP="008732C9">
            <w:pPr>
              <w:pStyle w:val="20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  <w:r w:rsidRPr="00434065">
              <w:rPr>
                <w:rStyle w:val="211pt0"/>
                <w:sz w:val="28"/>
                <w:szCs w:val="28"/>
              </w:rPr>
              <w:t>2. Низкий уровень развития долговременной памяти</w:t>
            </w:r>
          </w:p>
        </w:tc>
        <w:tc>
          <w:tcPr>
            <w:tcW w:w="3223" w:type="dxa"/>
            <w:vAlign w:val="bottom"/>
          </w:tcPr>
          <w:p w:rsidR="008732C9" w:rsidRPr="00434065" w:rsidRDefault="008732C9" w:rsidP="008732C9">
            <w:pPr>
              <w:pStyle w:val="20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  <w:r w:rsidRPr="00434065">
              <w:rPr>
                <w:rStyle w:val="211pt0"/>
                <w:sz w:val="28"/>
                <w:szCs w:val="28"/>
              </w:rPr>
              <w:t>2. Методика изучения долговременной памяти</w:t>
            </w:r>
          </w:p>
        </w:tc>
      </w:tr>
      <w:tr w:rsidR="008732C9" w:rsidTr="00F60B95">
        <w:tc>
          <w:tcPr>
            <w:tcW w:w="2797" w:type="dxa"/>
            <w:vMerge/>
            <w:vAlign w:val="center"/>
          </w:tcPr>
          <w:p w:rsidR="008732C9" w:rsidRPr="00434065" w:rsidRDefault="008732C9" w:rsidP="008732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6" w:type="dxa"/>
            <w:vAlign w:val="bottom"/>
          </w:tcPr>
          <w:p w:rsidR="008732C9" w:rsidRPr="00434065" w:rsidRDefault="008732C9" w:rsidP="008732C9">
            <w:pPr>
              <w:pStyle w:val="20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  <w:r w:rsidRPr="00434065">
              <w:rPr>
                <w:rStyle w:val="211pt0"/>
                <w:sz w:val="28"/>
                <w:szCs w:val="28"/>
              </w:rPr>
              <w:t>3. Развитие общего интеллекта ниже возрастной нормы</w:t>
            </w:r>
          </w:p>
        </w:tc>
        <w:tc>
          <w:tcPr>
            <w:tcW w:w="3223" w:type="dxa"/>
            <w:vAlign w:val="bottom"/>
          </w:tcPr>
          <w:p w:rsidR="008732C9" w:rsidRPr="00434065" w:rsidRDefault="008732C9" w:rsidP="008732C9">
            <w:pPr>
              <w:pStyle w:val="20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  <w:r w:rsidRPr="00434065">
              <w:rPr>
                <w:rStyle w:val="211pt0"/>
                <w:sz w:val="28"/>
                <w:szCs w:val="28"/>
              </w:rPr>
              <w:t>3. Методика Векслера (для соответствующего возраста)</w:t>
            </w:r>
          </w:p>
        </w:tc>
      </w:tr>
      <w:tr w:rsidR="008732C9" w:rsidTr="00F60B95">
        <w:tc>
          <w:tcPr>
            <w:tcW w:w="2797" w:type="dxa"/>
            <w:vMerge/>
            <w:vAlign w:val="center"/>
          </w:tcPr>
          <w:p w:rsidR="008732C9" w:rsidRPr="00434065" w:rsidRDefault="008732C9" w:rsidP="008732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6" w:type="dxa"/>
            <w:vAlign w:val="bottom"/>
          </w:tcPr>
          <w:p w:rsidR="008732C9" w:rsidRPr="00434065" w:rsidRDefault="008732C9" w:rsidP="008732C9">
            <w:pPr>
              <w:pStyle w:val="20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  <w:r w:rsidRPr="00434065">
              <w:rPr>
                <w:rStyle w:val="211pt0"/>
                <w:sz w:val="28"/>
                <w:szCs w:val="28"/>
              </w:rPr>
              <w:t>4. Низкий уровень развития произвольности</w:t>
            </w:r>
          </w:p>
        </w:tc>
        <w:tc>
          <w:tcPr>
            <w:tcW w:w="3223" w:type="dxa"/>
            <w:vAlign w:val="bottom"/>
          </w:tcPr>
          <w:p w:rsidR="008732C9" w:rsidRPr="00434065" w:rsidRDefault="008732C9" w:rsidP="008732C9">
            <w:pPr>
              <w:pStyle w:val="20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  <w:r w:rsidRPr="00434065">
              <w:rPr>
                <w:rStyle w:val="211pt0"/>
                <w:sz w:val="28"/>
                <w:szCs w:val="28"/>
              </w:rPr>
              <w:t>4. Методика «Графический диктант»</w:t>
            </w:r>
          </w:p>
        </w:tc>
      </w:tr>
      <w:tr w:rsidR="008732C9" w:rsidTr="00F60B95">
        <w:tc>
          <w:tcPr>
            <w:tcW w:w="2797" w:type="dxa"/>
            <w:vMerge/>
            <w:vAlign w:val="center"/>
          </w:tcPr>
          <w:p w:rsidR="008732C9" w:rsidRPr="00434065" w:rsidRDefault="008732C9" w:rsidP="008732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6" w:type="dxa"/>
            <w:vAlign w:val="center"/>
          </w:tcPr>
          <w:p w:rsidR="008732C9" w:rsidRPr="00434065" w:rsidRDefault="008732C9" w:rsidP="008732C9">
            <w:pPr>
              <w:pStyle w:val="20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  <w:r w:rsidRPr="00434065">
              <w:rPr>
                <w:rStyle w:val="211pt0"/>
                <w:sz w:val="28"/>
                <w:szCs w:val="28"/>
              </w:rPr>
              <w:t>5. Слабая концентрация внимания</w:t>
            </w:r>
          </w:p>
        </w:tc>
        <w:tc>
          <w:tcPr>
            <w:tcW w:w="3223" w:type="dxa"/>
            <w:vAlign w:val="bottom"/>
          </w:tcPr>
          <w:p w:rsidR="008732C9" w:rsidRPr="00434065" w:rsidRDefault="008732C9" w:rsidP="008732C9">
            <w:pPr>
              <w:pStyle w:val="20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  <w:r w:rsidRPr="00434065">
              <w:rPr>
                <w:rStyle w:val="211pt0"/>
                <w:sz w:val="28"/>
                <w:szCs w:val="28"/>
              </w:rPr>
              <w:t>5. Методика изучения концентрации внимания</w:t>
            </w:r>
          </w:p>
        </w:tc>
      </w:tr>
      <w:tr w:rsidR="008732C9" w:rsidTr="00F60B95">
        <w:tc>
          <w:tcPr>
            <w:tcW w:w="2797" w:type="dxa"/>
            <w:vMerge/>
            <w:vAlign w:val="center"/>
          </w:tcPr>
          <w:p w:rsidR="008732C9" w:rsidRPr="00434065" w:rsidRDefault="008732C9" w:rsidP="008732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6" w:type="dxa"/>
            <w:vAlign w:val="bottom"/>
          </w:tcPr>
          <w:p w:rsidR="008732C9" w:rsidRPr="00434065" w:rsidRDefault="008732C9" w:rsidP="008732C9">
            <w:pPr>
              <w:pStyle w:val="20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  <w:r w:rsidRPr="00434065">
              <w:rPr>
                <w:rStyle w:val="211pt0"/>
                <w:sz w:val="28"/>
                <w:szCs w:val="28"/>
              </w:rPr>
              <w:t>6. Несформированность приемов учебной деятельности</w:t>
            </w:r>
          </w:p>
        </w:tc>
        <w:tc>
          <w:tcPr>
            <w:tcW w:w="3223" w:type="dxa"/>
            <w:vAlign w:val="center"/>
          </w:tcPr>
          <w:p w:rsidR="008732C9" w:rsidRPr="00434065" w:rsidRDefault="008732C9" w:rsidP="008732C9">
            <w:pPr>
              <w:pStyle w:val="20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  <w:r w:rsidRPr="00434065">
              <w:rPr>
                <w:rStyle w:val="211pt0"/>
                <w:sz w:val="28"/>
                <w:szCs w:val="28"/>
              </w:rPr>
              <w:t>6. Методика «Узор»</w:t>
            </w:r>
          </w:p>
        </w:tc>
      </w:tr>
      <w:tr w:rsidR="008732C9" w:rsidTr="00F60B95">
        <w:tc>
          <w:tcPr>
            <w:tcW w:w="2797" w:type="dxa"/>
            <w:vMerge w:val="restart"/>
            <w:vAlign w:val="bottom"/>
          </w:tcPr>
          <w:p w:rsidR="008732C9" w:rsidRDefault="008732C9" w:rsidP="008732C9">
            <w:pPr>
              <w:pStyle w:val="20"/>
              <w:shd w:val="clear" w:color="auto" w:fill="auto"/>
              <w:spacing w:before="0" w:line="240" w:lineRule="auto"/>
              <w:rPr>
                <w:rStyle w:val="211pt0"/>
                <w:sz w:val="28"/>
                <w:szCs w:val="28"/>
              </w:rPr>
            </w:pPr>
            <w:r w:rsidRPr="00434065">
              <w:rPr>
                <w:rStyle w:val="211pt0"/>
                <w:sz w:val="28"/>
                <w:szCs w:val="28"/>
              </w:rPr>
              <w:t>Не справляется с заданиями для самостоятельной работы</w:t>
            </w:r>
          </w:p>
          <w:p w:rsidR="00F60B95" w:rsidRPr="00434065" w:rsidRDefault="00F60B95" w:rsidP="008732C9">
            <w:pPr>
              <w:pStyle w:val="20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</w:p>
        </w:tc>
        <w:tc>
          <w:tcPr>
            <w:tcW w:w="3496" w:type="dxa"/>
            <w:vAlign w:val="bottom"/>
          </w:tcPr>
          <w:p w:rsidR="008732C9" w:rsidRPr="00434065" w:rsidRDefault="008732C9" w:rsidP="008732C9">
            <w:pPr>
              <w:pStyle w:val="20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  <w:r w:rsidRPr="00434065">
              <w:rPr>
                <w:rStyle w:val="211pt0"/>
                <w:sz w:val="28"/>
                <w:szCs w:val="28"/>
              </w:rPr>
              <w:t>1. Несформированность приемов учебной деятельности</w:t>
            </w:r>
          </w:p>
        </w:tc>
        <w:tc>
          <w:tcPr>
            <w:tcW w:w="3223" w:type="dxa"/>
            <w:vAlign w:val="center"/>
          </w:tcPr>
          <w:p w:rsidR="008732C9" w:rsidRPr="00434065" w:rsidRDefault="008732C9" w:rsidP="008732C9">
            <w:pPr>
              <w:pStyle w:val="20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  <w:r w:rsidRPr="00434065">
              <w:rPr>
                <w:rStyle w:val="211pt0"/>
                <w:sz w:val="28"/>
                <w:szCs w:val="28"/>
              </w:rPr>
              <w:t>1. Методика «Узор»</w:t>
            </w:r>
          </w:p>
        </w:tc>
      </w:tr>
      <w:tr w:rsidR="008732C9" w:rsidTr="00F60B95">
        <w:tc>
          <w:tcPr>
            <w:tcW w:w="2797" w:type="dxa"/>
            <w:vMerge/>
            <w:vAlign w:val="bottom"/>
          </w:tcPr>
          <w:p w:rsidR="008732C9" w:rsidRPr="00434065" w:rsidRDefault="008732C9" w:rsidP="008732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6" w:type="dxa"/>
            <w:vAlign w:val="bottom"/>
          </w:tcPr>
          <w:p w:rsidR="008732C9" w:rsidRPr="00434065" w:rsidRDefault="008732C9" w:rsidP="008732C9">
            <w:pPr>
              <w:pStyle w:val="20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  <w:r w:rsidRPr="00434065">
              <w:rPr>
                <w:rStyle w:val="211pt0"/>
                <w:sz w:val="28"/>
                <w:szCs w:val="28"/>
              </w:rPr>
              <w:t>2. Низкий уровень развития произвольности</w:t>
            </w:r>
          </w:p>
        </w:tc>
        <w:tc>
          <w:tcPr>
            <w:tcW w:w="3223" w:type="dxa"/>
            <w:vAlign w:val="bottom"/>
          </w:tcPr>
          <w:p w:rsidR="008732C9" w:rsidRPr="00434065" w:rsidRDefault="008732C9" w:rsidP="008732C9">
            <w:pPr>
              <w:pStyle w:val="20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  <w:r w:rsidRPr="00434065">
              <w:rPr>
                <w:rStyle w:val="211pt0"/>
                <w:sz w:val="28"/>
                <w:szCs w:val="28"/>
              </w:rPr>
              <w:t>2. Методика «Графический диктант»</w:t>
            </w:r>
          </w:p>
        </w:tc>
      </w:tr>
      <w:tr w:rsidR="008732C9" w:rsidTr="00F60B95">
        <w:tc>
          <w:tcPr>
            <w:tcW w:w="2797" w:type="dxa"/>
            <w:vMerge w:val="restart"/>
            <w:vAlign w:val="center"/>
          </w:tcPr>
          <w:p w:rsidR="008732C9" w:rsidRPr="00434065" w:rsidRDefault="008732C9" w:rsidP="008732C9">
            <w:pPr>
              <w:pStyle w:val="20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  <w:r w:rsidRPr="00434065">
              <w:rPr>
                <w:rStyle w:val="211pt0"/>
                <w:sz w:val="28"/>
                <w:szCs w:val="28"/>
              </w:rPr>
              <w:t>Постоянно забывает дома учебные предметы</w:t>
            </w:r>
          </w:p>
        </w:tc>
        <w:tc>
          <w:tcPr>
            <w:tcW w:w="3496" w:type="dxa"/>
            <w:vAlign w:val="bottom"/>
          </w:tcPr>
          <w:p w:rsidR="008732C9" w:rsidRPr="00434065" w:rsidRDefault="008732C9" w:rsidP="008732C9">
            <w:pPr>
              <w:pStyle w:val="20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  <w:r w:rsidRPr="00434065">
              <w:rPr>
                <w:rStyle w:val="211pt0"/>
                <w:sz w:val="28"/>
                <w:szCs w:val="28"/>
              </w:rPr>
              <w:t>1. Высокая эмоциональная нестабильность, повышенная импульсивность</w:t>
            </w:r>
          </w:p>
        </w:tc>
        <w:tc>
          <w:tcPr>
            <w:tcW w:w="3223" w:type="dxa"/>
            <w:vAlign w:val="bottom"/>
          </w:tcPr>
          <w:p w:rsidR="008732C9" w:rsidRPr="00434065" w:rsidRDefault="008732C9" w:rsidP="008732C9">
            <w:pPr>
              <w:pStyle w:val="20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  <w:r w:rsidRPr="00434065">
              <w:rPr>
                <w:rStyle w:val="211pt0"/>
                <w:sz w:val="28"/>
                <w:szCs w:val="28"/>
              </w:rPr>
              <w:t>1. Детский вариант характерологического опросника Г. Айзенка</w:t>
            </w:r>
          </w:p>
        </w:tc>
      </w:tr>
      <w:tr w:rsidR="008732C9" w:rsidTr="00F60B95">
        <w:tc>
          <w:tcPr>
            <w:tcW w:w="2797" w:type="dxa"/>
            <w:vMerge/>
            <w:vAlign w:val="center"/>
          </w:tcPr>
          <w:p w:rsidR="008732C9" w:rsidRPr="00434065" w:rsidRDefault="008732C9" w:rsidP="008732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6" w:type="dxa"/>
            <w:vAlign w:val="bottom"/>
          </w:tcPr>
          <w:p w:rsidR="008732C9" w:rsidRPr="00434065" w:rsidRDefault="008732C9" w:rsidP="008732C9">
            <w:pPr>
              <w:pStyle w:val="20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  <w:r w:rsidRPr="00434065">
              <w:rPr>
                <w:rStyle w:val="211pt0"/>
                <w:sz w:val="28"/>
                <w:szCs w:val="28"/>
              </w:rPr>
              <w:t>2. Низкий уровень развития произвольности</w:t>
            </w:r>
          </w:p>
        </w:tc>
        <w:tc>
          <w:tcPr>
            <w:tcW w:w="3223" w:type="dxa"/>
            <w:vAlign w:val="bottom"/>
          </w:tcPr>
          <w:p w:rsidR="008732C9" w:rsidRPr="00434065" w:rsidRDefault="008732C9" w:rsidP="008732C9">
            <w:pPr>
              <w:pStyle w:val="20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  <w:r w:rsidRPr="00434065">
              <w:rPr>
                <w:rStyle w:val="211pt0"/>
                <w:sz w:val="28"/>
                <w:szCs w:val="28"/>
              </w:rPr>
              <w:t>2. Методика «Графический диктант»</w:t>
            </w:r>
          </w:p>
        </w:tc>
      </w:tr>
      <w:tr w:rsidR="008732C9" w:rsidTr="00F60B95">
        <w:tc>
          <w:tcPr>
            <w:tcW w:w="2797" w:type="dxa"/>
            <w:vMerge/>
            <w:vAlign w:val="center"/>
          </w:tcPr>
          <w:p w:rsidR="008732C9" w:rsidRPr="00434065" w:rsidRDefault="008732C9" w:rsidP="008732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6" w:type="dxa"/>
            <w:vAlign w:val="bottom"/>
          </w:tcPr>
          <w:p w:rsidR="008732C9" w:rsidRPr="00434065" w:rsidRDefault="008732C9" w:rsidP="008732C9">
            <w:pPr>
              <w:pStyle w:val="20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  <w:r w:rsidRPr="00434065">
              <w:rPr>
                <w:rStyle w:val="211pt0"/>
                <w:sz w:val="28"/>
                <w:szCs w:val="28"/>
              </w:rPr>
              <w:t>3. Низкий уровень концентрации и устойчивости внимания</w:t>
            </w:r>
          </w:p>
        </w:tc>
        <w:tc>
          <w:tcPr>
            <w:tcW w:w="3223" w:type="dxa"/>
          </w:tcPr>
          <w:p w:rsidR="008732C9" w:rsidRPr="00434065" w:rsidRDefault="008732C9" w:rsidP="008732C9">
            <w:pPr>
              <w:pStyle w:val="20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  <w:r w:rsidRPr="00434065">
              <w:rPr>
                <w:rStyle w:val="211pt0"/>
                <w:sz w:val="28"/>
                <w:szCs w:val="28"/>
              </w:rPr>
              <w:t>3. Методика изучения кон</w:t>
            </w:r>
            <w:r w:rsidRPr="00434065">
              <w:rPr>
                <w:rStyle w:val="211pt0"/>
                <w:sz w:val="28"/>
                <w:szCs w:val="28"/>
              </w:rPr>
              <w:softHyphen/>
              <w:t>центрации и устойчивости внимания</w:t>
            </w:r>
          </w:p>
        </w:tc>
      </w:tr>
      <w:tr w:rsidR="008732C9" w:rsidTr="00F60B95">
        <w:tc>
          <w:tcPr>
            <w:tcW w:w="2797" w:type="dxa"/>
            <w:vMerge w:val="restart"/>
            <w:vAlign w:val="center"/>
          </w:tcPr>
          <w:p w:rsidR="008732C9" w:rsidRPr="00434065" w:rsidRDefault="008732C9" w:rsidP="008732C9">
            <w:pPr>
              <w:pStyle w:val="20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  <w:r w:rsidRPr="00434065">
              <w:rPr>
                <w:rStyle w:val="211pt0"/>
                <w:sz w:val="28"/>
                <w:szCs w:val="28"/>
              </w:rPr>
              <w:t>Плохо списывает с доски</w:t>
            </w:r>
          </w:p>
        </w:tc>
        <w:tc>
          <w:tcPr>
            <w:tcW w:w="3496" w:type="dxa"/>
            <w:vAlign w:val="bottom"/>
          </w:tcPr>
          <w:p w:rsidR="008732C9" w:rsidRPr="00434065" w:rsidRDefault="008732C9" w:rsidP="008732C9">
            <w:pPr>
              <w:pStyle w:val="20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  <w:r w:rsidRPr="00434065">
              <w:rPr>
                <w:rStyle w:val="211pt0"/>
                <w:sz w:val="28"/>
                <w:szCs w:val="28"/>
              </w:rPr>
              <w:t>1. Несформированность предпосылокучебной деятельности</w:t>
            </w:r>
          </w:p>
        </w:tc>
        <w:tc>
          <w:tcPr>
            <w:tcW w:w="3223" w:type="dxa"/>
            <w:vAlign w:val="center"/>
          </w:tcPr>
          <w:p w:rsidR="008732C9" w:rsidRPr="00434065" w:rsidRDefault="008732C9" w:rsidP="008732C9">
            <w:pPr>
              <w:pStyle w:val="20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  <w:r w:rsidRPr="00434065">
              <w:rPr>
                <w:rStyle w:val="211pt0"/>
                <w:sz w:val="28"/>
                <w:szCs w:val="28"/>
              </w:rPr>
              <w:t>1. Методика «Узор»</w:t>
            </w:r>
          </w:p>
        </w:tc>
      </w:tr>
      <w:tr w:rsidR="008732C9" w:rsidTr="00F60B95">
        <w:tc>
          <w:tcPr>
            <w:tcW w:w="2797" w:type="dxa"/>
            <w:vMerge/>
            <w:vAlign w:val="center"/>
          </w:tcPr>
          <w:p w:rsidR="008732C9" w:rsidRPr="00434065" w:rsidRDefault="008732C9" w:rsidP="008732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6" w:type="dxa"/>
            <w:vAlign w:val="bottom"/>
          </w:tcPr>
          <w:p w:rsidR="008732C9" w:rsidRPr="00434065" w:rsidRDefault="008732C9" w:rsidP="008732C9">
            <w:pPr>
              <w:pStyle w:val="20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  <w:r w:rsidRPr="00434065">
              <w:rPr>
                <w:rStyle w:val="211pt0"/>
                <w:sz w:val="28"/>
                <w:szCs w:val="28"/>
              </w:rPr>
              <w:t>2. Низкий уровень развития произвольности</w:t>
            </w:r>
          </w:p>
        </w:tc>
        <w:tc>
          <w:tcPr>
            <w:tcW w:w="3223" w:type="dxa"/>
            <w:vAlign w:val="bottom"/>
          </w:tcPr>
          <w:p w:rsidR="008732C9" w:rsidRPr="00434065" w:rsidRDefault="008732C9" w:rsidP="008732C9">
            <w:pPr>
              <w:pStyle w:val="20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  <w:r w:rsidRPr="00434065">
              <w:rPr>
                <w:rStyle w:val="211pt0"/>
                <w:sz w:val="28"/>
                <w:szCs w:val="28"/>
              </w:rPr>
              <w:t>2. Методика «Графический диктант»</w:t>
            </w:r>
          </w:p>
        </w:tc>
      </w:tr>
      <w:tr w:rsidR="008732C9" w:rsidTr="00F60B95">
        <w:tc>
          <w:tcPr>
            <w:tcW w:w="2797" w:type="dxa"/>
            <w:vMerge/>
            <w:vAlign w:val="center"/>
          </w:tcPr>
          <w:p w:rsidR="008732C9" w:rsidRPr="00434065" w:rsidRDefault="008732C9" w:rsidP="008732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6" w:type="dxa"/>
            <w:vAlign w:val="bottom"/>
          </w:tcPr>
          <w:p w:rsidR="008732C9" w:rsidRPr="00434065" w:rsidRDefault="008732C9" w:rsidP="008732C9">
            <w:pPr>
              <w:pStyle w:val="20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  <w:r w:rsidRPr="00434065">
              <w:rPr>
                <w:rStyle w:val="211pt0"/>
                <w:sz w:val="28"/>
                <w:szCs w:val="28"/>
              </w:rPr>
              <w:t>3. Низкий уровень переключения внимания</w:t>
            </w:r>
          </w:p>
        </w:tc>
        <w:tc>
          <w:tcPr>
            <w:tcW w:w="3223" w:type="dxa"/>
            <w:vAlign w:val="bottom"/>
          </w:tcPr>
          <w:p w:rsidR="008732C9" w:rsidRPr="00434065" w:rsidRDefault="008732C9" w:rsidP="008732C9">
            <w:pPr>
              <w:pStyle w:val="20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  <w:r w:rsidRPr="00434065">
              <w:rPr>
                <w:rStyle w:val="211pt0"/>
                <w:sz w:val="28"/>
                <w:szCs w:val="28"/>
              </w:rPr>
              <w:t>3. Методика изучения переключения внимания</w:t>
            </w:r>
          </w:p>
        </w:tc>
      </w:tr>
      <w:tr w:rsidR="008732C9" w:rsidTr="00F60B95">
        <w:tc>
          <w:tcPr>
            <w:tcW w:w="2797" w:type="dxa"/>
            <w:vMerge w:val="restart"/>
            <w:vAlign w:val="center"/>
          </w:tcPr>
          <w:p w:rsidR="008732C9" w:rsidRPr="00434065" w:rsidRDefault="008732C9" w:rsidP="008732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6" w:type="dxa"/>
            <w:vAlign w:val="center"/>
          </w:tcPr>
          <w:p w:rsidR="008732C9" w:rsidRPr="00434065" w:rsidRDefault="008732C9" w:rsidP="008732C9">
            <w:pPr>
              <w:pStyle w:val="20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  <w:r w:rsidRPr="00434065">
              <w:rPr>
                <w:rStyle w:val="211pt0"/>
                <w:sz w:val="28"/>
                <w:szCs w:val="28"/>
              </w:rPr>
              <w:t>4. Недостаточный объем внимания</w:t>
            </w:r>
          </w:p>
        </w:tc>
        <w:tc>
          <w:tcPr>
            <w:tcW w:w="3223" w:type="dxa"/>
            <w:vAlign w:val="bottom"/>
          </w:tcPr>
          <w:p w:rsidR="008732C9" w:rsidRPr="00434065" w:rsidRDefault="008732C9" w:rsidP="008732C9">
            <w:pPr>
              <w:pStyle w:val="20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  <w:r w:rsidRPr="00434065">
              <w:rPr>
                <w:rStyle w:val="211pt0"/>
                <w:sz w:val="28"/>
                <w:szCs w:val="28"/>
              </w:rPr>
              <w:t>4. Методика изучения объема и распределения внимания</w:t>
            </w:r>
          </w:p>
        </w:tc>
      </w:tr>
      <w:tr w:rsidR="008732C9" w:rsidTr="00F60B95">
        <w:tc>
          <w:tcPr>
            <w:tcW w:w="2797" w:type="dxa"/>
            <w:vMerge/>
            <w:vAlign w:val="center"/>
          </w:tcPr>
          <w:p w:rsidR="008732C9" w:rsidRPr="00434065" w:rsidRDefault="008732C9" w:rsidP="008732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6" w:type="dxa"/>
            <w:vAlign w:val="bottom"/>
          </w:tcPr>
          <w:p w:rsidR="008732C9" w:rsidRPr="00434065" w:rsidRDefault="008732C9" w:rsidP="008732C9">
            <w:pPr>
              <w:pStyle w:val="20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  <w:r w:rsidRPr="00434065">
              <w:rPr>
                <w:rStyle w:val="211pt0"/>
                <w:sz w:val="28"/>
                <w:szCs w:val="28"/>
              </w:rPr>
              <w:t>5. Низкий уровень развития кратковременной памяти</w:t>
            </w:r>
          </w:p>
        </w:tc>
        <w:tc>
          <w:tcPr>
            <w:tcW w:w="3223" w:type="dxa"/>
            <w:vAlign w:val="bottom"/>
          </w:tcPr>
          <w:p w:rsidR="008732C9" w:rsidRPr="00434065" w:rsidRDefault="008732C9" w:rsidP="008732C9">
            <w:pPr>
              <w:pStyle w:val="20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  <w:r w:rsidRPr="00434065">
              <w:rPr>
                <w:rStyle w:val="211pt0"/>
                <w:sz w:val="28"/>
                <w:szCs w:val="28"/>
              </w:rPr>
              <w:t>5. Методика «Оперативная память»</w:t>
            </w:r>
          </w:p>
        </w:tc>
      </w:tr>
      <w:tr w:rsidR="008732C9" w:rsidTr="00F60B95">
        <w:tc>
          <w:tcPr>
            <w:tcW w:w="2797" w:type="dxa"/>
            <w:vMerge w:val="restart"/>
            <w:vAlign w:val="center"/>
          </w:tcPr>
          <w:p w:rsidR="008732C9" w:rsidRPr="00434065" w:rsidRDefault="008732C9" w:rsidP="008732C9">
            <w:pPr>
              <w:pStyle w:val="20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  <w:r w:rsidRPr="00434065">
              <w:rPr>
                <w:rStyle w:val="211pt0"/>
                <w:sz w:val="28"/>
                <w:szCs w:val="28"/>
              </w:rPr>
              <w:t>Домашнюю работу выполняет отменно, а в классе</w:t>
            </w:r>
          </w:p>
          <w:p w:rsidR="008732C9" w:rsidRPr="00434065" w:rsidRDefault="008732C9" w:rsidP="008732C9">
            <w:pPr>
              <w:pStyle w:val="20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  <w:r w:rsidRPr="00434065">
              <w:rPr>
                <w:rStyle w:val="211pt0"/>
                <w:sz w:val="28"/>
                <w:szCs w:val="28"/>
              </w:rPr>
              <w:t>справляется плохо</w:t>
            </w:r>
          </w:p>
        </w:tc>
        <w:tc>
          <w:tcPr>
            <w:tcW w:w="3496" w:type="dxa"/>
            <w:vAlign w:val="bottom"/>
          </w:tcPr>
          <w:p w:rsidR="008732C9" w:rsidRPr="00434065" w:rsidRDefault="008732C9" w:rsidP="008732C9">
            <w:pPr>
              <w:pStyle w:val="20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  <w:r w:rsidRPr="00434065">
              <w:rPr>
                <w:rStyle w:val="211pt0"/>
                <w:sz w:val="28"/>
                <w:szCs w:val="28"/>
              </w:rPr>
              <w:t>1. Низкая скорость протекания психических процессов</w:t>
            </w:r>
          </w:p>
        </w:tc>
        <w:tc>
          <w:tcPr>
            <w:tcW w:w="3223" w:type="dxa"/>
          </w:tcPr>
          <w:p w:rsidR="008732C9" w:rsidRPr="00434065" w:rsidRDefault="008732C9" w:rsidP="008732C9">
            <w:pPr>
              <w:pStyle w:val="20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  <w:r w:rsidRPr="00434065">
              <w:rPr>
                <w:rStyle w:val="211pt0"/>
                <w:sz w:val="28"/>
                <w:szCs w:val="28"/>
              </w:rPr>
              <w:t>1. Детский вариант характерологического опросника Г. Айзенка</w:t>
            </w:r>
          </w:p>
        </w:tc>
      </w:tr>
      <w:tr w:rsidR="008732C9" w:rsidTr="00F60B95">
        <w:tc>
          <w:tcPr>
            <w:tcW w:w="2797" w:type="dxa"/>
            <w:vMerge/>
            <w:vAlign w:val="center"/>
          </w:tcPr>
          <w:p w:rsidR="008732C9" w:rsidRPr="00434065" w:rsidRDefault="008732C9" w:rsidP="008732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6" w:type="dxa"/>
            <w:vAlign w:val="bottom"/>
          </w:tcPr>
          <w:p w:rsidR="008732C9" w:rsidRPr="00434065" w:rsidRDefault="008732C9" w:rsidP="008732C9">
            <w:pPr>
              <w:pStyle w:val="20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  <w:r w:rsidRPr="00434065">
              <w:rPr>
                <w:rStyle w:val="211pt0"/>
                <w:sz w:val="28"/>
                <w:szCs w:val="28"/>
              </w:rPr>
              <w:t>2. Несформированность приемов учебной деятельности</w:t>
            </w:r>
          </w:p>
        </w:tc>
        <w:tc>
          <w:tcPr>
            <w:tcW w:w="3223" w:type="dxa"/>
            <w:vAlign w:val="center"/>
          </w:tcPr>
          <w:p w:rsidR="008732C9" w:rsidRPr="00434065" w:rsidRDefault="008732C9" w:rsidP="008732C9">
            <w:pPr>
              <w:pStyle w:val="20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  <w:r w:rsidRPr="00434065">
              <w:rPr>
                <w:rStyle w:val="211pt0"/>
                <w:sz w:val="28"/>
                <w:szCs w:val="28"/>
              </w:rPr>
              <w:t>2. Методика «Узор»</w:t>
            </w:r>
          </w:p>
        </w:tc>
      </w:tr>
      <w:tr w:rsidR="008732C9" w:rsidTr="00F60B95">
        <w:tc>
          <w:tcPr>
            <w:tcW w:w="2797" w:type="dxa"/>
            <w:vMerge/>
            <w:vAlign w:val="center"/>
          </w:tcPr>
          <w:p w:rsidR="008732C9" w:rsidRPr="00434065" w:rsidRDefault="008732C9" w:rsidP="008732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6" w:type="dxa"/>
            <w:vAlign w:val="bottom"/>
          </w:tcPr>
          <w:p w:rsidR="008732C9" w:rsidRPr="00434065" w:rsidRDefault="008732C9" w:rsidP="008732C9">
            <w:pPr>
              <w:pStyle w:val="20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  <w:r w:rsidRPr="00434065">
              <w:rPr>
                <w:rStyle w:val="211pt0"/>
                <w:sz w:val="28"/>
                <w:szCs w:val="28"/>
              </w:rPr>
              <w:t>3. Низкий уровень развития произвольности</w:t>
            </w:r>
          </w:p>
        </w:tc>
        <w:tc>
          <w:tcPr>
            <w:tcW w:w="3223" w:type="dxa"/>
            <w:vAlign w:val="bottom"/>
          </w:tcPr>
          <w:p w:rsidR="008732C9" w:rsidRPr="00434065" w:rsidRDefault="008732C9" w:rsidP="008732C9">
            <w:pPr>
              <w:pStyle w:val="20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  <w:r w:rsidRPr="00434065">
              <w:rPr>
                <w:rStyle w:val="211pt0"/>
                <w:sz w:val="28"/>
                <w:szCs w:val="28"/>
              </w:rPr>
              <w:t>3. Методика «Графический диктант»</w:t>
            </w:r>
          </w:p>
        </w:tc>
      </w:tr>
      <w:tr w:rsidR="008732C9" w:rsidTr="00F60B95">
        <w:tc>
          <w:tcPr>
            <w:tcW w:w="2797" w:type="dxa"/>
            <w:vMerge w:val="restart"/>
            <w:vAlign w:val="center"/>
          </w:tcPr>
          <w:p w:rsidR="008732C9" w:rsidRDefault="008732C9" w:rsidP="008732C9">
            <w:pPr>
              <w:pStyle w:val="20"/>
              <w:shd w:val="clear" w:color="auto" w:fill="auto"/>
              <w:spacing w:before="0" w:line="240" w:lineRule="auto"/>
              <w:rPr>
                <w:rStyle w:val="211pt0"/>
                <w:sz w:val="28"/>
                <w:szCs w:val="28"/>
              </w:rPr>
            </w:pPr>
            <w:r w:rsidRPr="00434065">
              <w:rPr>
                <w:rStyle w:val="211pt0"/>
                <w:sz w:val="28"/>
                <w:szCs w:val="28"/>
              </w:rPr>
              <w:t>Любое задание необходимо повторить несколько раз, прежде чем ученик начнет его выполнять</w:t>
            </w:r>
          </w:p>
          <w:p w:rsidR="00F60B95" w:rsidRDefault="00F60B95" w:rsidP="008732C9">
            <w:pPr>
              <w:pStyle w:val="20"/>
              <w:shd w:val="clear" w:color="auto" w:fill="auto"/>
              <w:spacing w:before="0" w:line="240" w:lineRule="auto"/>
              <w:rPr>
                <w:rStyle w:val="211pt0"/>
                <w:sz w:val="28"/>
                <w:szCs w:val="28"/>
              </w:rPr>
            </w:pPr>
          </w:p>
          <w:p w:rsidR="00F60B95" w:rsidRDefault="00F60B95" w:rsidP="008732C9">
            <w:pPr>
              <w:pStyle w:val="20"/>
              <w:shd w:val="clear" w:color="auto" w:fill="auto"/>
              <w:spacing w:before="0" w:line="240" w:lineRule="auto"/>
              <w:rPr>
                <w:rStyle w:val="211pt0"/>
                <w:sz w:val="28"/>
                <w:szCs w:val="28"/>
              </w:rPr>
            </w:pPr>
          </w:p>
          <w:p w:rsidR="00F60B95" w:rsidRDefault="00F60B95" w:rsidP="008732C9">
            <w:pPr>
              <w:pStyle w:val="20"/>
              <w:shd w:val="clear" w:color="auto" w:fill="auto"/>
              <w:spacing w:before="0" w:line="240" w:lineRule="auto"/>
              <w:rPr>
                <w:rStyle w:val="211pt0"/>
                <w:sz w:val="28"/>
                <w:szCs w:val="28"/>
              </w:rPr>
            </w:pPr>
          </w:p>
          <w:p w:rsidR="00F60B95" w:rsidRDefault="00F60B95" w:rsidP="008732C9">
            <w:pPr>
              <w:pStyle w:val="20"/>
              <w:shd w:val="clear" w:color="auto" w:fill="auto"/>
              <w:spacing w:before="0" w:line="240" w:lineRule="auto"/>
              <w:rPr>
                <w:rStyle w:val="211pt0"/>
                <w:sz w:val="28"/>
                <w:szCs w:val="28"/>
              </w:rPr>
            </w:pPr>
          </w:p>
          <w:p w:rsidR="00F60B95" w:rsidRPr="00434065" w:rsidRDefault="00F60B95" w:rsidP="008732C9">
            <w:pPr>
              <w:pStyle w:val="20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</w:p>
        </w:tc>
        <w:tc>
          <w:tcPr>
            <w:tcW w:w="3496" w:type="dxa"/>
            <w:vAlign w:val="bottom"/>
          </w:tcPr>
          <w:p w:rsidR="008732C9" w:rsidRPr="00434065" w:rsidRDefault="008732C9" w:rsidP="008732C9">
            <w:pPr>
              <w:pStyle w:val="20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  <w:r w:rsidRPr="00434065">
              <w:rPr>
                <w:rStyle w:val="211pt0"/>
                <w:sz w:val="28"/>
                <w:szCs w:val="28"/>
              </w:rPr>
              <w:t>1. Низкий уровень концентрации и устойчивости внимания</w:t>
            </w:r>
          </w:p>
        </w:tc>
        <w:tc>
          <w:tcPr>
            <w:tcW w:w="3223" w:type="dxa"/>
          </w:tcPr>
          <w:p w:rsidR="008732C9" w:rsidRPr="00434065" w:rsidRDefault="008732C9" w:rsidP="008732C9">
            <w:pPr>
              <w:pStyle w:val="20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  <w:r w:rsidRPr="00434065">
              <w:rPr>
                <w:rStyle w:val="211pt0"/>
                <w:sz w:val="28"/>
                <w:szCs w:val="28"/>
              </w:rPr>
              <w:t>1. Методика изучения концентрациии устойчивости внимания</w:t>
            </w:r>
          </w:p>
        </w:tc>
      </w:tr>
      <w:tr w:rsidR="008732C9" w:rsidTr="00F60B95">
        <w:tc>
          <w:tcPr>
            <w:tcW w:w="2797" w:type="dxa"/>
            <w:vMerge/>
            <w:vAlign w:val="center"/>
          </w:tcPr>
          <w:p w:rsidR="008732C9" w:rsidRPr="00434065" w:rsidRDefault="008732C9" w:rsidP="008732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6" w:type="dxa"/>
            <w:vAlign w:val="bottom"/>
          </w:tcPr>
          <w:p w:rsidR="008732C9" w:rsidRPr="00434065" w:rsidRDefault="008732C9" w:rsidP="008732C9">
            <w:pPr>
              <w:pStyle w:val="20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  <w:r w:rsidRPr="00434065">
              <w:rPr>
                <w:rStyle w:val="211pt0"/>
                <w:sz w:val="28"/>
                <w:szCs w:val="28"/>
              </w:rPr>
              <w:t>2. Низкий уровень развития произвольности</w:t>
            </w:r>
          </w:p>
        </w:tc>
        <w:tc>
          <w:tcPr>
            <w:tcW w:w="3223" w:type="dxa"/>
            <w:vAlign w:val="bottom"/>
          </w:tcPr>
          <w:p w:rsidR="008732C9" w:rsidRPr="00434065" w:rsidRDefault="008732C9" w:rsidP="008732C9">
            <w:pPr>
              <w:pStyle w:val="20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  <w:r w:rsidRPr="00434065">
              <w:rPr>
                <w:rStyle w:val="211pt0"/>
                <w:sz w:val="28"/>
                <w:szCs w:val="28"/>
              </w:rPr>
              <w:t>2. Методика «Графический диктант»</w:t>
            </w:r>
          </w:p>
        </w:tc>
      </w:tr>
      <w:tr w:rsidR="008732C9" w:rsidTr="00F60B95">
        <w:tc>
          <w:tcPr>
            <w:tcW w:w="2797" w:type="dxa"/>
            <w:vMerge/>
            <w:vAlign w:val="center"/>
          </w:tcPr>
          <w:p w:rsidR="008732C9" w:rsidRPr="00434065" w:rsidRDefault="008732C9" w:rsidP="008732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6" w:type="dxa"/>
            <w:vAlign w:val="bottom"/>
          </w:tcPr>
          <w:p w:rsidR="008732C9" w:rsidRPr="00434065" w:rsidRDefault="008732C9" w:rsidP="008732C9">
            <w:pPr>
              <w:pStyle w:val="20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  <w:r w:rsidRPr="00434065">
              <w:rPr>
                <w:rStyle w:val="211pt0"/>
                <w:sz w:val="28"/>
                <w:szCs w:val="28"/>
              </w:rPr>
              <w:t>3. Несформированность умения выполнять задания по устной инструкции взрослого</w:t>
            </w:r>
          </w:p>
        </w:tc>
        <w:tc>
          <w:tcPr>
            <w:tcW w:w="3223" w:type="dxa"/>
            <w:vAlign w:val="center"/>
          </w:tcPr>
          <w:p w:rsidR="008732C9" w:rsidRPr="00434065" w:rsidRDefault="008732C9" w:rsidP="008732C9">
            <w:pPr>
              <w:pStyle w:val="20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  <w:r w:rsidRPr="00434065">
              <w:rPr>
                <w:rStyle w:val="211pt0"/>
                <w:sz w:val="28"/>
                <w:szCs w:val="28"/>
              </w:rPr>
              <w:t>3. Методика «Узор»</w:t>
            </w:r>
          </w:p>
        </w:tc>
      </w:tr>
      <w:tr w:rsidR="008732C9" w:rsidTr="00F60B95">
        <w:tc>
          <w:tcPr>
            <w:tcW w:w="2797" w:type="dxa"/>
            <w:vMerge/>
            <w:vAlign w:val="center"/>
          </w:tcPr>
          <w:p w:rsidR="008732C9" w:rsidRPr="00434065" w:rsidRDefault="008732C9" w:rsidP="008732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6" w:type="dxa"/>
            <w:vAlign w:val="bottom"/>
          </w:tcPr>
          <w:p w:rsidR="008732C9" w:rsidRPr="00434065" w:rsidRDefault="008732C9" w:rsidP="008732C9">
            <w:pPr>
              <w:pStyle w:val="20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  <w:r w:rsidRPr="00434065">
              <w:rPr>
                <w:rStyle w:val="211pt0"/>
                <w:sz w:val="28"/>
                <w:szCs w:val="28"/>
              </w:rPr>
              <w:t>4. Несформированность предпосылокучебной деятельности</w:t>
            </w:r>
          </w:p>
        </w:tc>
        <w:tc>
          <w:tcPr>
            <w:tcW w:w="3223" w:type="dxa"/>
            <w:vAlign w:val="center"/>
          </w:tcPr>
          <w:p w:rsidR="008732C9" w:rsidRPr="00434065" w:rsidRDefault="008732C9" w:rsidP="008732C9">
            <w:pPr>
              <w:pStyle w:val="20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  <w:r w:rsidRPr="00434065">
              <w:rPr>
                <w:rStyle w:val="211pt0"/>
                <w:sz w:val="28"/>
                <w:szCs w:val="28"/>
              </w:rPr>
              <w:t>4. Методика «Узор»</w:t>
            </w:r>
          </w:p>
        </w:tc>
      </w:tr>
      <w:tr w:rsidR="008732C9" w:rsidTr="00F60B95">
        <w:tc>
          <w:tcPr>
            <w:tcW w:w="2797" w:type="dxa"/>
            <w:vMerge w:val="restart"/>
            <w:vAlign w:val="center"/>
          </w:tcPr>
          <w:p w:rsidR="008732C9" w:rsidRPr="00434065" w:rsidRDefault="008732C9" w:rsidP="008732C9">
            <w:pPr>
              <w:pStyle w:val="20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  <w:r w:rsidRPr="00434065">
              <w:rPr>
                <w:rStyle w:val="211pt0"/>
                <w:sz w:val="28"/>
                <w:szCs w:val="28"/>
              </w:rPr>
              <w:t>Постоянно</w:t>
            </w:r>
          </w:p>
          <w:p w:rsidR="008732C9" w:rsidRPr="00434065" w:rsidRDefault="008732C9" w:rsidP="008732C9">
            <w:pPr>
              <w:pStyle w:val="20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  <w:r w:rsidRPr="00434065">
              <w:rPr>
                <w:rStyle w:val="211pt0"/>
                <w:sz w:val="28"/>
                <w:szCs w:val="28"/>
              </w:rPr>
              <w:t>переспрашивает</w:t>
            </w:r>
          </w:p>
          <w:p w:rsidR="008732C9" w:rsidRDefault="008732C9" w:rsidP="008732C9">
            <w:pPr>
              <w:pStyle w:val="20"/>
              <w:shd w:val="clear" w:color="auto" w:fill="auto"/>
              <w:spacing w:before="0" w:line="240" w:lineRule="auto"/>
              <w:rPr>
                <w:rStyle w:val="211pt0"/>
                <w:sz w:val="28"/>
                <w:szCs w:val="28"/>
              </w:rPr>
            </w:pPr>
            <w:r w:rsidRPr="00434065">
              <w:rPr>
                <w:rStyle w:val="211pt0"/>
                <w:sz w:val="28"/>
                <w:szCs w:val="28"/>
              </w:rPr>
              <w:t>учителя</w:t>
            </w:r>
          </w:p>
          <w:p w:rsidR="00F60B95" w:rsidRDefault="00F60B95" w:rsidP="008732C9">
            <w:pPr>
              <w:pStyle w:val="20"/>
              <w:shd w:val="clear" w:color="auto" w:fill="auto"/>
              <w:spacing w:before="0" w:line="240" w:lineRule="auto"/>
              <w:rPr>
                <w:rStyle w:val="211pt0"/>
                <w:sz w:val="28"/>
                <w:szCs w:val="28"/>
              </w:rPr>
            </w:pPr>
          </w:p>
          <w:p w:rsidR="00F60B95" w:rsidRDefault="00F60B95" w:rsidP="008732C9">
            <w:pPr>
              <w:pStyle w:val="20"/>
              <w:shd w:val="clear" w:color="auto" w:fill="auto"/>
              <w:spacing w:before="0" w:line="240" w:lineRule="auto"/>
              <w:rPr>
                <w:rStyle w:val="211pt0"/>
                <w:sz w:val="28"/>
                <w:szCs w:val="28"/>
              </w:rPr>
            </w:pPr>
          </w:p>
          <w:p w:rsidR="00F60B95" w:rsidRDefault="00F60B95" w:rsidP="008732C9">
            <w:pPr>
              <w:pStyle w:val="20"/>
              <w:shd w:val="clear" w:color="auto" w:fill="auto"/>
              <w:spacing w:before="0" w:line="240" w:lineRule="auto"/>
              <w:rPr>
                <w:rStyle w:val="211pt0"/>
                <w:sz w:val="28"/>
                <w:szCs w:val="28"/>
              </w:rPr>
            </w:pPr>
          </w:p>
          <w:p w:rsidR="00F60B95" w:rsidRDefault="00F60B95" w:rsidP="008732C9">
            <w:pPr>
              <w:pStyle w:val="20"/>
              <w:shd w:val="clear" w:color="auto" w:fill="auto"/>
              <w:spacing w:before="0" w:line="240" w:lineRule="auto"/>
              <w:rPr>
                <w:rStyle w:val="211pt0"/>
                <w:sz w:val="28"/>
                <w:szCs w:val="28"/>
              </w:rPr>
            </w:pPr>
          </w:p>
          <w:p w:rsidR="00F60B95" w:rsidRDefault="00F60B95" w:rsidP="008732C9">
            <w:pPr>
              <w:pStyle w:val="20"/>
              <w:shd w:val="clear" w:color="auto" w:fill="auto"/>
              <w:spacing w:before="0" w:line="240" w:lineRule="auto"/>
              <w:rPr>
                <w:rStyle w:val="211pt0"/>
                <w:sz w:val="28"/>
                <w:szCs w:val="28"/>
              </w:rPr>
            </w:pPr>
          </w:p>
          <w:p w:rsidR="00F60B95" w:rsidRDefault="00F60B95" w:rsidP="008732C9">
            <w:pPr>
              <w:pStyle w:val="20"/>
              <w:shd w:val="clear" w:color="auto" w:fill="auto"/>
              <w:spacing w:before="0" w:line="240" w:lineRule="auto"/>
              <w:rPr>
                <w:rStyle w:val="211pt0"/>
                <w:sz w:val="28"/>
                <w:szCs w:val="28"/>
              </w:rPr>
            </w:pPr>
          </w:p>
          <w:p w:rsidR="00F60B95" w:rsidRDefault="00F60B95" w:rsidP="008732C9">
            <w:pPr>
              <w:pStyle w:val="20"/>
              <w:shd w:val="clear" w:color="auto" w:fill="auto"/>
              <w:spacing w:before="0" w:line="240" w:lineRule="auto"/>
              <w:rPr>
                <w:rStyle w:val="211pt0"/>
                <w:sz w:val="28"/>
                <w:szCs w:val="28"/>
              </w:rPr>
            </w:pPr>
          </w:p>
          <w:p w:rsidR="00F60B95" w:rsidRDefault="00F60B95" w:rsidP="008732C9">
            <w:pPr>
              <w:pStyle w:val="20"/>
              <w:shd w:val="clear" w:color="auto" w:fill="auto"/>
              <w:spacing w:before="0" w:line="240" w:lineRule="auto"/>
              <w:rPr>
                <w:rStyle w:val="211pt0"/>
                <w:sz w:val="28"/>
                <w:szCs w:val="28"/>
              </w:rPr>
            </w:pPr>
          </w:p>
          <w:p w:rsidR="00F60B95" w:rsidRDefault="00F60B95" w:rsidP="008732C9">
            <w:pPr>
              <w:pStyle w:val="20"/>
              <w:shd w:val="clear" w:color="auto" w:fill="auto"/>
              <w:spacing w:before="0" w:line="240" w:lineRule="auto"/>
              <w:rPr>
                <w:rStyle w:val="211pt0"/>
                <w:sz w:val="28"/>
                <w:szCs w:val="28"/>
              </w:rPr>
            </w:pPr>
          </w:p>
          <w:p w:rsidR="00F60B95" w:rsidRDefault="00F60B95" w:rsidP="008732C9">
            <w:pPr>
              <w:pStyle w:val="20"/>
              <w:shd w:val="clear" w:color="auto" w:fill="auto"/>
              <w:spacing w:before="0" w:line="240" w:lineRule="auto"/>
              <w:rPr>
                <w:rStyle w:val="211pt0"/>
                <w:sz w:val="28"/>
                <w:szCs w:val="28"/>
              </w:rPr>
            </w:pPr>
          </w:p>
          <w:p w:rsidR="00F60B95" w:rsidRDefault="00F60B95" w:rsidP="008732C9">
            <w:pPr>
              <w:pStyle w:val="20"/>
              <w:shd w:val="clear" w:color="auto" w:fill="auto"/>
              <w:spacing w:before="0" w:line="240" w:lineRule="auto"/>
              <w:rPr>
                <w:rStyle w:val="211pt0"/>
                <w:sz w:val="28"/>
                <w:szCs w:val="28"/>
              </w:rPr>
            </w:pPr>
          </w:p>
          <w:p w:rsidR="00F60B95" w:rsidRPr="00434065" w:rsidRDefault="00F60B95" w:rsidP="008732C9">
            <w:pPr>
              <w:pStyle w:val="20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</w:p>
        </w:tc>
        <w:tc>
          <w:tcPr>
            <w:tcW w:w="3496" w:type="dxa"/>
            <w:vAlign w:val="bottom"/>
          </w:tcPr>
          <w:p w:rsidR="00F60B95" w:rsidRDefault="00F60B95" w:rsidP="00F60B95">
            <w:pPr>
              <w:pStyle w:val="20"/>
              <w:shd w:val="clear" w:color="auto" w:fill="auto"/>
              <w:spacing w:before="0" w:line="240" w:lineRule="auto"/>
              <w:rPr>
                <w:rStyle w:val="211pt0"/>
                <w:sz w:val="28"/>
                <w:szCs w:val="28"/>
              </w:rPr>
            </w:pPr>
            <w:r>
              <w:rPr>
                <w:rStyle w:val="211pt0"/>
                <w:sz w:val="28"/>
                <w:szCs w:val="28"/>
              </w:rPr>
              <w:t>1.</w:t>
            </w:r>
            <w:r w:rsidR="008732C9" w:rsidRPr="00434065">
              <w:rPr>
                <w:rStyle w:val="211pt0"/>
                <w:sz w:val="28"/>
                <w:szCs w:val="28"/>
              </w:rPr>
              <w:t>Низкий уровень объема внимания</w:t>
            </w:r>
          </w:p>
          <w:p w:rsidR="00F60B95" w:rsidRPr="00434065" w:rsidRDefault="00F60B95" w:rsidP="00F60B95">
            <w:pPr>
              <w:pStyle w:val="20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</w:p>
        </w:tc>
        <w:tc>
          <w:tcPr>
            <w:tcW w:w="3223" w:type="dxa"/>
            <w:vAlign w:val="bottom"/>
          </w:tcPr>
          <w:p w:rsidR="008732C9" w:rsidRPr="00434065" w:rsidRDefault="008732C9" w:rsidP="008732C9">
            <w:pPr>
              <w:pStyle w:val="20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  <w:r w:rsidRPr="00434065">
              <w:rPr>
                <w:rStyle w:val="211pt0"/>
                <w:sz w:val="28"/>
                <w:szCs w:val="28"/>
              </w:rPr>
              <w:t>1. Методика изучения объема и распределения внимания</w:t>
            </w:r>
          </w:p>
        </w:tc>
      </w:tr>
      <w:tr w:rsidR="008732C9" w:rsidTr="00F60B95">
        <w:tc>
          <w:tcPr>
            <w:tcW w:w="2797" w:type="dxa"/>
            <w:vMerge/>
            <w:vAlign w:val="center"/>
          </w:tcPr>
          <w:p w:rsidR="008732C9" w:rsidRPr="00434065" w:rsidRDefault="008732C9" w:rsidP="008732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6" w:type="dxa"/>
            <w:vAlign w:val="bottom"/>
          </w:tcPr>
          <w:p w:rsidR="008732C9" w:rsidRDefault="008732C9" w:rsidP="008732C9">
            <w:pPr>
              <w:pStyle w:val="20"/>
              <w:shd w:val="clear" w:color="auto" w:fill="auto"/>
              <w:spacing w:before="0" w:line="240" w:lineRule="auto"/>
              <w:rPr>
                <w:rStyle w:val="211pt0"/>
                <w:sz w:val="28"/>
                <w:szCs w:val="28"/>
              </w:rPr>
            </w:pPr>
            <w:r w:rsidRPr="00434065">
              <w:rPr>
                <w:rStyle w:val="211pt0"/>
                <w:sz w:val="28"/>
                <w:szCs w:val="28"/>
              </w:rPr>
              <w:t>2. Слабая концентрация и устойчивость внимания</w:t>
            </w:r>
          </w:p>
          <w:p w:rsidR="00F60B95" w:rsidRPr="00434065" w:rsidRDefault="00F60B95" w:rsidP="008732C9">
            <w:pPr>
              <w:pStyle w:val="20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</w:p>
        </w:tc>
        <w:tc>
          <w:tcPr>
            <w:tcW w:w="3223" w:type="dxa"/>
          </w:tcPr>
          <w:p w:rsidR="008732C9" w:rsidRPr="00434065" w:rsidRDefault="008732C9" w:rsidP="008732C9">
            <w:pPr>
              <w:pStyle w:val="20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  <w:r w:rsidRPr="00434065">
              <w:rPr>
                <w:rStyle w:val="211pt0"/>
                <w:sz w:val="28"/>
                <w:szCs w:val="28"/>
              </w:rPr>
              <w:t>2. Методика изучения концентрации и устойчивости внимания</w:t>
            </w:r>
          </w:p>
        </w:tc>
      </w:tr>
      <w:tr w:rsidR="008732C9" w:rsidTr="00F60B95">
        <w:tc>
          <w:tcPr>
            <w:tcW w:w="2797" w:type="dxa"/>
            <w:vMerge/>
            <w:vAlign w:val="center"/>
          </w:tcPr>
          <w:p w:rsidR="008732C9" w:rsidRPr="00434065" w:rsidRDefault="008732C9" w:rsidP="008732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6" w:type="dxa"/>
            <w:vAlign w:val="bottom"/>
          </w:tcPr>
          <w:p w:rsidR="008732C9" w:rsidRPr="00434065" w:rsidRDefault="008732C9" w:rsidP="008732C9">
            <w:pPr>
              <w:pStyle w:val="20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  <w:r w:rsidRPr="00434065">
              <w:rPr>
                <w:rStyle w:val="211pt0"/>
                <w:sz w:val="28"/>
                <w:szCs w:val="28"/>
              </w:rPr>
              <w:t>3. Низкий уровень развития переключения внимания</w:t>
            </w:r>
          </w:p>
        </w:tc>
        <w:tc>
          <w:tcPr>
            <w:tcW w:w="3223" w:type="dxa"/>
            <w:vAlign w:val="bottom"/>
          </w:tcPr>
          <w:p w:rsidR="008732C9" w:rsidRPr="00434065" w:rsidRDefault="008732C9" w:rsidP="008732C9">
            <w:pPr>
              <w:pStyle w:val="20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  <w:r w:rsidRPr="00434065">
              <w:rPr>
                <w:rStyle w:val="211pt0"/>
                <w:sz w:val="28"/>
                <w:szCs w:val="28"/>
              </w:rPr>
              <w:t>3. Методика изучения переключения внимания</w:t>
            </w:r>
          </w:p>
        </w:tc>
      </w:tr>
      <w:tr w:rsidR="008732C9" w:rsidTr="00F60B95">
        <w:tc>
          <w:tcPr>
            <w:tcW w:w="2797" w:type="dxa"/>
            <w:vMerge/>
            <w:vAlign w:val="center"/>
          </w:tcPr>
          <w:p w:rsidR="008732C9" w:rsidRPr="00434065" w:rsidRDefault="008732C9" w:rsidP="008732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6" w:type="dxa"/>
            <w:vAlign w:val="bottom"/>
          </w:tcPr>
          <w:p w:rsidR="008732C9" w:rsidRPr="00434065" w:rsidRDefault="008732C9" w:rsidP="008732C9">
            <w:pPr>
              <w:pStyle w:val="20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  <w:r w:rsidRPr="00434065">
              <w:rPr>
                <w:rStyle w:val="211pt0"/>
                <w:sz w:val="28"/>
                <w:szCs w:val="28"/>
              </w:rPr>
              <w:t>4. Низкий уровень развития кратковременной памяти</w:t>
            </w:r>
          </w:p>
        </w:tc>
        <w:tc>
          <w:tcPr>
            <w:tcW w:w="3223" w:type="dxa"/>
            <w:vAlign w:val="bottom"/>
          </w:tcPr>
          <w:p w:rsidR="008732C9" w:rsidRPr="00434065" w:rsidRDefault="008732C9" w:rsidP="008732C9">
            <w:pPr>
              <w:pStyle w:val="20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  <w:r w:rsidRPr="00434065">
              <w:rPr>
                <w:rStyle w:val="211pt0"/>
                <w:sz w:val="28"/>
                <w:szCs w:val="28"/>
              </w:rPr>
              <w:t>4. Методика «Оперативная память»</w:t>
            </w:r>
          </w:p>
        </w:tc>
      </w:tr>
      <w:tr w:rsidR="008732C9" w:rsidTr="00F60B95">
        <w:tc>
          <w:tcPr>
            <w:tcW w:w="2797" w:type="dxa"/>
            <w:vMerge/>
            <w:vAlign w:val="center"/>
          </w:tcPr>
          <w:p w:rsidR="008732C9" w:rsidRPr="00434065" w:rsidRDefault="008732C9" w:rsidP="008732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6" w:type="dxa"/>
            <w:vAlign w:val="bottom"/>
          </w:tcPr>
          <w:p w:rsidR="008732C9" w:rsidRPr="00434065" w:rsidRDefault="008732C9" w:rsidP="008732C9">
            <w:pPr>
              <w:pStyle w:val="20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  <w:r w:rsidRPr="00434065">
              <w:rPr>
                <w:rStyle w:val="211pt0"/>
                <w:sz w:val="28"/>
                <w:szCs w:val="28"/>
              </w:rPr>
              <w:t>5. Низкий уровень развития произвольности</w:t>
            </w:r>
          </w:p>
        </w:tc>
        <w:tc>
          <w:tcPr>
            <w:tcW w:w="3223" w:type="dxa"/>
            <w:vAlign w:val="bottom"/>
          </w:tcPr>
          <w:p w:rsidR="008732C9" w:rsidRPr="00434065" w:rsidRDefault="008732C9" w:rsidP="008732C9">
            <w:pPr>
              <w:pStyle w:val="20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  <w:r w:rsidRPr="00434065">
              <w:rPr>
                <w:rStyle w:val="211pt0"/>
                <w:sz w:val="28"/>
                <w:szCs w:val="28"/>
              </w:rPr>
              <w:t>5. Методика «Графический диктант»</w:t>
            </w:r>
          </w:p>
        </w:tc>
      </w:tr>
      <w:tr w:rsidR="008732C9" w:rsidTr="00F60B95">
        <w:tc>
          <w:tcPr>
            <w:tcW w:w="2797" w:type="dxa"/>
            <w:vMerge/>
            <w:tcBorders>
              <w:top w:val="nil"/>
            </w:tcBorders>
            <w:vAlign w:val="center"/>
          </w:tcPr>
          <w:p w:rsidR="008732C9" w:rsidRPr="00434065" w:rsidRDefault="008732C9" w:rsidP="008732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6" w:type="dxa"/>
            <w:tcBorders>
              <w:top w:val="nil"/>
            </w:tcBorders>
            <w:vAlign w:val="bottom"/>
          </w:tcPr>
          <w:p w:rsidR="008732C9" w:rsidRPr="00434065" w:rsidRDefault="008732C9" w:rsidP="008732C9">
            <w:pPr>
              <w:pStyle w:val="20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  <w:r w:rsidRPr="00434065">
              <w:rPr>
                <w:rStyle w:val="211pt0"/>
                <w:sz w:val="28"/>
                <w:szCs w:val="28"/>
              </w:rPr>
              <w:t xml:space="preserve">6. Несформированность </w:t>
            </w:r>
            <w:r w:rsidRPr="00434065">
              <w:rPr>
                <w:rStyle w:val="211pt0"/>
                <w:sz w:val="28"/>
                <w:szCs w:val="28"/>
              </w:rPr>
              <w:lastRenderedPageBreak/>
              <w:t>умения принять учебную задачу</w:t>
            </w:r>
          </w:p>
        </w:tc>
        <w:tc>
          <w:tcPr>
            <w:tcW w:w="3223" w:type="dxa"/>
            <w:vAlign w:val="center"/>
          </w:tcPr>
          <w:p w:rsidR="008732C9" w:rsidRPr="00434065" w:rsidRDefault="008732C9" w:rsidP="008732C9">
            <w:pPr>
              <w:pStyle w:val="20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  <w:r w:rsidRPr="00434065">
              <w:rPr>
                <w:rStyle w:val="211pt0"/>
                <w:sz w:val="28"/>
                <w:szCs w:val="28"/>
              </w:rPr>
              <w:lastRenderedPageBreak/>
              <w:t>6. Методика «Узор»</w:t>
            </w:r>
          </w:p>
        </w:tc>
      </w:tr>
      <w:tr w:rsidR="008732C9" w:rsidTr="00F60B95">
        <w:tc>
          <w:tcPr>
            <w:tcW w:w="2797" w:type="dxa"/>
            <w:vMerge w:val="restart"/>
            <w:vAlign w:val="bottom"/>
          </w:tcPr>
          <w:p w:rsidR="008732C9" w:rsidRPr="00434065" w:rsidRDefault="008732C9" w:rsidP="008732C9">
            <w:pPr>
              <w:pStyle w:val="20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  <w:r w:rsidRPr="00434065">
              <w:rPr>
                <w:rStyle w:val="211pt0"/>
                <w:sz w:val="28"/>
                <w:szCs w:val="28"/>
              </w:rPr>
              <w:lastRenderedPageBreak/>
              <w:t>Плохо</w:t>
            </w:r>
          </w:p>
          <w:p w:rsidR="008732C9" w:rsidRDefault="008732C9" w:rsidP="008732C9">
            <w:pPr>
              <w:pStyle w:val="20"/>
              <w:shd w:val="clear" w:color="auto" w:fill="auto"/>
              <w:spacing w:before="0" w:line="240" w:lineRule="auto"/>
              <w:rPr>
                <w:rStyle w:val="211pt0"/>
                <w:sz w:val="28"/>
                <w:szCs w:val="28"/>
              </w:rPr>
            </w:pPr>
            <w:r w:rsidRPr="00434065">
              <w:rPr>
                <w:rStyle w:val="211pt0"/>
                <w:sz w:val="28"/>
                <w:szCs w:val="28"/>
              </w:rPr>
              <w:t>ориентируется в тетради</w:t>
            </w:r>
          </w:p>
          <w:p w:rsidR="00F60B95" w:rsidRDefault="00F60B95" w:rsidP="008732C9">
            <w:pPr>
              <w:pStyle w:val="20"/>
              <w:shd w:val="clear" w:color="auto" w:fill="auto"/>
              <w:spacing w:before="0" w:line="240" w:lineRule="auto"/>
              <w:rPr>
                <w:rStyle w:val="211pt0"/>
                <w:sz w:val="28"/>
                <w:szCs w:val="28"/>
              </w:rPr>
            </w:pPr>
          </w:p>
          <w:p w:rsidR="00F60B95" w:rsidRDefault="00F60B95" w:rsidP="008732C9">
            <w:pPr>
              <w:pStyle w:val="20"/>
              <w:shd w:val="clear" w:color="auto" w:fill="auto"/>
              <w:spacing w:before="0" w:line="240" w:lineRule="auto"/>
              <w:rPr>
                <w:rStyle w:val="211pt0"/>
                <w:sz w:val="28"/>
                <w:szCs w:val="28"/>
              </w:rPr>
            </w:pPr>
          </w:p>
          <w:p w:rsidR="00F60B95" w:rsidRDefault="00F60B95" w:rsidP="008732C9">
            <w:pPr>
              <w:pStyle w:val="20"/>
              <w:shd w:val="clear" w:color="auto" w:fill="auto"/>
              <w:spacing w:before="0" w:line="240" w:lineRule="auto"/>
              <w:rPr>
                <w:rStyle w:val="211pt0"/>
                <w:sz w:val="28"/>
                <w:szCs w:val="28"/>
              </w:rPr>
            </w:pPr>
          </w:p>
          <w:p w:rsidR="00F60B95" w:rsidRDefault="00F60B95" w:rsidP="008732C9">
            <w:pPr>
              <w:pStyle w:val="20"/>
              <w:shd w:val="clear" w:color="auto" w:fill="auto"/>
              <w:spacing w:before="0" w:line="240" w:lineRule="auto"/>
              <w:rPr>
                <w:rStyle w:val="211pt0"/>
                <w:sz w:val="28"/>
                <w:szCs w:val="28"/>
              </w:rPr>
            </w:pPr>
          </w:p>
          <w:p w:rsidR="00F60B95" w:rsidRPr="00434065" w:rsidRDefault="00F60B95" w:rsidP="008732C9">
            <w:pPr>
              <w:pStyle w:val="20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</w:p>
        </w:tc>
        <w:tc>
          <w:tcPr>
            <w:tcW w:w="3496" w:type="dxa"/>
            <w:vAlign w:val="bottom"/>
          </w:tcPr>
          <w:p w:rsidR="008732C9" w:rsidRPr="00434065" w:rsidRDefault="008732C9" w:rsidP="008732C9">
            <w:pPr>
              <w:pStyle w:val="20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  <w:r w:rsidRPr="00434065">
              <w:rPr>
                <w:rStyle w:val="211pt0"/>
                <w:sz w:val="28"/>
                <w:szCs w:val="28"/>
              </w:rPr>
              <w:t>1. Низкий уровень развития восприятия и ориентировки в пространстве</w:t>
            </w:r>
          </w:p>
        </w:tc>
        <w:tc>
          <w:tcPr>
            <w:tcW w:w="3223" w:type="dxa"/>
          </w:tcPr>
          <w:p w:rsidR="008732C9" w:rsidRPr="00434065" w:rsidRDefault="008732C9" w:rsidP="008732C9">
            <w:pPr>
              <w:pStyle w:val="20"/>
              <w:numPr>
                <w:ilvl w:val="0"/>
                <w:numId w:val="18"/>
              </w:numPr>
              <w:shd w:val="clear" w:color="auto" w:fill="auto"/>
              <w:tabs>
                <w:tab w:val="left" w:pos="221"/>
              </w:tabs>
              <w:spacing w:before="0" w:line="240" w:lineRule="auto"/>
              <w:rPr>
                <w:sz w:val="28"/>
                <w:szCs w:val="28"/>
              </w:rPr>
            </w:pPr>
            <w:r w:rsidRPr="00434065">
              <w:rPr>
                <w:rStyle w:val="211pt0"/>
                <w:sz w:val="28"/>
                <w:szCs w:val="28"/>
              </w:rPr>
              <w:t>Тест Керна-Йерасека (субтесты</w:t>
            </w:r>
          </w:p>
          <w:p w:rsidR="008732C9" w:rsidRPr="00434065" w:rsidRDefault="008732C9" w:rsidP="008732C9">
            <w:pPr>
              <w:pStyle w:val="20"/>
              <w:numPr>
                <w:ilvl w:val="0"/>
                <w:numId w:val="19"/>
              </w:numPr>
              <w:shd w:val="clear" w:color="auto" w:fill="auto"/>
              <w:tabs>
                <w:tab w:val="left" w:pos="245"/>
              </w:tabs>
              <w:spacing w:before="0" w:line="240" w:lineRule="auto"/>
              <w:rPr>
                <w:sz w:val="28"/>
                <w:szCs w:val="28"/>
              </w:rPr>
            </w:pPr>
            <w:r w:rsidRPr="00434065">
              <w:rPr>
                <w:rStyle w:val="211pt0"/>
                <w:sz w:val="28"/>
                <w:szCs w:val="28"/>
              </w:rPr>
              <w:t>3)</w:t>
            </w:r>
          </w:p>
        </w:tc>
      </w:tr>
      <w:tr w:rsidR="008732C9" w:rsidTr="00F60B95">
        <w:tc>
          <w:tcPr>
            <w:tcW w:w="2797" w:type="dxa"/>
            <w:vMerge/>
          </w:tcPr>
          <w:p w:rsidR="008732C9" w:rsidRDefault="008732C9" w:rsidP="008732C9">
            <w:pPr>
              <w:pStyle w:val="50"/>
              <w:shd w:val="clear" w:color="auto" w:fill="auto"/>
              <w:spacing w:before="0" w:after="0" w:line="240" w:lineRule="auto"/>
              <w:jc w:val="left"/>
            </w:pPr>
          </w:p>
        </w:tc>
        <w:tc>
          <w:tcPr>
            <w:tcW w:w="3496" w:type="dxa"/>
            <w:vAlign w:val="bottom"/>
          </w:tcPr>
          <w:p w:rsidR="008732C9" w:rsidRPr="00434065" w:rsidRDefault="008732C9" w:rsidP="008732C9">
            <w:pPr>
              <w:pStyle w:val="20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  <w:r w:rsidRPr="00434065">
              <w:rPr>
                <w:rStyle w:val="211pt0"/>
                <w:sz w:val="28"/>
                <w:szCs w:val="28"/>
              </w:rPr>
              <w:t>2. Низкий уровень развития произвольности</w:t>
            </w:r>
          </w:p>
        </w:tc>
        <w:tc>
          <w:tcPr>
            <w:tcW w:w="3223" w:type="dxa"/>
            <w:vAlign w:val="bottom"/>
          </w:tcPr>
          <w:p w:rsidR="008732C9" w:rsidRPr="00434065" w:rsidRDefault="008732C9" w:rsidP="008732C9">
            <w:pPr>
              <w:pStyle w:val="20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  <w:r w:rsidRPr="00434065">
              <w:rPr>
                <w:rStyle w:val="211pt0"/>
                <w:sz w:val="28"/>
                <w:szCs w:val="28"/>
              </w:rPr>
              <w:t>2. Методика «Графический диктант»</w:t>
            </w:r>
          </w:p>
        </w:tc>
      </w:tr>
      <w:tr w:rsidR="008732C9" w:rsidTr="00F60B95">
        <w:tc>
          <w:tcPr>
            <w:tcW w:w="2797" w:type="dxa"/>
            <w:vMerge/>
          </w:tcPr>
          <w:p w:rsidR="008732C9" w:rsidRDefault="008732C9" w:rsidP="008732C9">
            <w:pPr>
              <w:pStyle w:val="50"/>
              <w:shd w:val="clear" w:color="auto" w:fill="auto"/>
              <w:spacing w:before="0" w:after="0" w:line="240" w:lineRule="auto"/>
              <w:jc w:val="left"/>
            </w:pPr>
          </w:p>
        </w:tc>
        <w:tc>
          <w:tcPr>
            <w:tcW w:w="3496" w:type="dxa"/>
            <w:vAlign w:val="bottom"/>
          </w:tcPr>
          <w:p w:rsidR="008732C9" w:rsidRPr="00434065" w:rsidRDefault="008732C9" w:rsidP="008732C9">
            <w:pPr>
              <w:pStyle w:val="20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  <w:r w:rsidRPr="00434065">
              <w:rPr>
                <w:rStyle w:val="211pt0"/>
                <w:sz w:val="28"/>
                <w:szCs w:val="28"/>
              </w:rPr>
              <w:t>3. Слабое развитие мелкой мускулатуры кистей рук</w:t>
            </w:r>
          </w:p>
        </w:tc>
        <w:tc>
          <w:tcPr>
            <w:tcW w:w="3223" w:type="dxa"/>
            <w:vAlign w:val="center"/>
          </w:tcPr>
          <w:p w:rsidR="008732C9" w:rsidRPr="00434065" w:rsidRDefault="008732C9" w:rsidP="008732C9">
            <w:pPr>
              <w:pStyle w:val="20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  <w:r w:rsidRPr="00434065">
              <w:rPr>
                <w:rStyle w:val="211pt0"/>
                <w:sz w:val="28"/>
                <w:szCs w:val="28"/>
              </w:rPr>
              <w:t>3. Методика «Змейка»</w:t>
            </w:r>
          </w:p>
        </w:tc>
      </w:tr>
      <w:tr w:rsidR="008732C9" w:rsidTr="00F60B95">
        <w:tc>
          <w:tcPr>
            <w:tcW w:w="2797" w:type="dxa"/>
            <w:vMerge w:val="restart"/>
            <w:vAlign w:val="center"/>
          </w:tcPr>
          <w:p w:rsidR="008732C9" w:rsidRDefault="008732C9" w:rsidP="008732C9">
            <w:pPr>
              <w:pStyle w:val="20"/>
              <w:shd w:val="clear" w:color="auto" w:fill="auto"/>
              <w:spacing w:before="0" w:line="240" w:lineRule="auto"/>
              <w:rPr>
                <w:rStyle w:val="211pt0"/>
                <w:sz w:val="28"/>
                <w:szCs w:val="28"/>
              </w:rPr>
            </w:pPr>
            <w:r w:rsidRPr="00434065">
              <w:rPr>
                <w:rStyle w:val="211pt0"/>
                <w:sz w:val="28"/>
                <w:szCs w:val="28"/>
              </w:rPr>
              <w:t>Поднимает руку, а при ответе молчит</w:t>
            </w:r>
          </w:p>
          <w:p w:rsidR="00F60B95" w:rsidRDefault="00F60B95" w:rsidP="008732C9">
            <w:pPr>
              <w:pStyle w:val="20"/>
              <w:shd w:val="clear" w:color="auto" w:fill="auto"/>
              <w:spacing w:before="0" w:line="240" w:lineRule="auto"/>
              <w:rPr>
                <w:rStyle w:val="211pt0"/>
                <w:sz w:val="28"/>
                <w:szCs w:val="28"/>
              </w:rPr>
            </w:pPr>
          </w:p>
          <w:p w:rsidR="00F60B95" w:rsidRDefault="00F60B95" w:rsidP="008732C9">
            <w:pPr>
              <w:pStyle w:val="20"/>
              <w:shd w:val="clear" w:color="auto" w:fill="auto"/>
              <w:spacing w:before="0" w:line="240" w:lineRule="auto"/>
              <w:rPr>
                <w:rStyle w:val="211pt0"/>
                <w:sz w:val="28"/>
                <w:szCs w:val="28"/>
              </w:rPr>
            </w:pPr>
          </w:p>
          <w:p w:rsidR="00F60B95" w:rsidRDefault="00F60B95" w:rsidP="008732C9">
            <w:pPr>
              <w:pStyle w:val="20"/>
              <w:shd w:val="clear" w:color="auto" w:fill="auto"/>
              <w:spacing w:before="0" w:line="240" w:lineRule="auto"/>
              <w:rPr>
                <w:rStyle w:val="211pt0"/>
                <w:sz w:val="28"/>
                <w:szCs w:val="28"/>
              </w:rPr>
            </w:pPr>
          </w:p>
          <w:p w:rsidR="00F60B95" w:rsidRPr="00434065" w:rsidRDefault="00F60B95" w:rsidP="008732C9">
            <w:pPr>
              <w:pStyle w:val="20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</w:p>
        </w:tc>
        <w:tc>
          <w:tcPr>
            <w:tcW w:w="3496" w:type="dxa"/>
            <w:vAlign w:val="bottom"/>
          </w:tcPr>
          <w:p w:rsidR="008732C9" w:rsidRPr="00434065" w:rsidRDefault="008732C9" w:rsidP="008732C9">
            <w:pPr>
              <w:pStyle w:val="20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  <w:r w:rsidRPr="00434065">
              <w:rPr>
                <w:rStyle w:val="211pt0"/>
                <w:sz w:val="28"/>
                <w:szCs w:val="28"/>
              </w:rPr>
              <w:t>1. Несформированность отношения к себе как к школьнику</w:t>
            </w:r>
          </w:p>
        </w:tc>
        <w:tc>
          <w:tcPr>
            <w:tcW w:w="3223" w:type="dxa"/>
            <w:vAlign w:val="bottom"/>
          </w:tcPr>
          <w:p w:rsidR="008732C9" w:rsidRPr="00434065" w:rsidRDefault="008732C9" w:rsidP="008732C9">
            <w:pPr>
              <w:pStyle w:val="20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  <w:r w:rsidRPr="00434065">
              <w:rPr>
                <w:rStyle w:val="211pt0"/>
                <w:sz w:val="28"/>
                <w:szCs w:val="28"/>
              </w:rPr>
              <w:t>1. Анкета для определения школьной мотивации</w:t>
            </w:r>
          </w:p>
        </w:tc>
      </w:tr>
      <w:tr w:rsidR="008732C9" w:rsidTr="00F60B95">
        <w:tc>
          <w:tcPr>
            <w:tcW w:w="2797" w:type="dxa"/>
            <w:vMerge/>
            <w:vAlign w:val="center"/>
          </w:tcPr>
          <w:p w:rsidR="008732C9" w:rsidRPr="00434065" w:rsidRDefault="008732C9" w:rsidP="008732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6" w:type="dxa"/>
            <w:vAlign w:val="bottom"/>
          </w:tcPr>
          <w:p w:rsidR="008732C9" w:rsidRPr="00434065" w:rsidRDefault="008732C9" w:rsidP="008732C9">
            <w:pPr>
              <w:pStyle w:val="20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  <w:r w:rsidRPr="00434065">
              <w:rPr>
                <w:rStyle w:val="211pt0"/>
                <w:sz w:val="28"/>
                <w:szCs w:val="28"/>
              </w:rPr>
              <w:t>2. Заниженная самооценка</w:t>
            </w:r>
          </w:p>
        </w:tc>
        <w:tc>
          <w:tcPr>
            <w:tcW w:w="3223" w:type="dxa"/>
            <w:vAlign w:val="bottom"/>
          </w:tcPr>
          <w:p w:rsidR="008732C9" w:rsidRPr="00434065" w:rsidRDefault="008732C9" w:rsidP="008732C9">
            <w:pPr>
              <w:pStyle w:val="20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  <w:r w:rsidRPr="00434065">
              <w:rPr>
                <w:rStyle w:val="211pt0"/>
                <w:sz w:val="28"/>
                <w:szCs w:val="28"/>
              </w:rPr>
              <w:t>2. Методика изучения самооценки</w:t>
            </w:r>
          </w:p>
        </w:tc>
      </w:tr>
      <w:tr w:rsidR="008732C9" w:rsidTr="00F60B95">
        <w:tc>
          <w:tcPr>
            <w:tcW w:w="2797" w:type="dxa"/>
            <w:vMerge/>
            <w:vAlign w:val="center"/>
          </w:tcPr>
          <w:p w:rsidR="008732C9" w:rsidRPr="00434065" w:rsidRDefault="008732C9" w:rsidP="008732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6" w:type="dxa"/>
            <w:vAlign w:val="bottom"/>
          </w:tcPr>
          <w:p w:rsidR="008732C9" w:rsidRPr="00434065" w:rsidRDefault="008732C9" w:rsidP="008732C9">
            <w:pPr>
              <w:pStyle w:val="20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  <w:r w:rsidRPr="00434065">
              <w:rPr>
                <w:rStyle w:val="211pt0"/>
                <w:sz w:val="28"/>
                <w:szCs w:val="28"/>
              </w:rPr>
              <w:t>3. Низкий уровень развития произвольности</w:t>
            </w:r>
          </w:p>
        </w:tc>
        <w:tc>
          <w:tcPr>
            <w:tcW w:w="3223" w:type="dxa"/>
            <w:vAlign w:val="bottom"/>
          </w:tcPr>
          <w:p w:rsidR="008732C9" w:rsidRPr="00434065" w:rsidRDefault="008732C9" w:rsidP="008732C9">
            <w:pPr>
              <w:pStyle w:val="20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  <w:r w:rsidRPr="00434065">
              <w:rPr>
                <w:rStyle w:val="211pt0"/>
                <w:sz w:val="28"/>
                <w:szCs w:val="28"/>
              </w:rPr>
              <w:t>3. Методика «Графический диктант»</w:t>
            </w:r>
          </w:p>
        </w:tc>
      </w:tr>
      <w:tr w:rsidR="008732C9" w:rsidTr="00F60B95">
        <w:tc>
          <w:tcPr>
            <w:tcW w:w="2797" w:type="dxa"/>
            <w:vMerge w:val="restart"/>
            <w:vAlign w:val="center"/>
          </w:tcPr>
          <w:p w:rsidR="008732C9" w:rsidRDefault="008732C9" w:rsidP="008732C9">
            <w:pPr>
              <w:pStyle w:val="20"/>
              <w:shd w:val="clear" w:color="auto" w:fill="auto"/>
              <w:spacing w:before="0" w:line="240" w:lineRule="auto"/>
              <w:rPr>
                <w:rStyle w:val="211pt0"/>
                <w:sz w:val="28"/>
                <w:szCs w:val="28"/>
              </w:rPr>
            </w:pPr>
            <w:r w:rsidRPr="00434065">
              <w:rPr>
                <w:rStyle w:val="211pt0"/>
                <w:sz w:val="28"/>
                <w:szCs w:val="28"/>
              </w:rPr>
              <w:t>Опаздывает на уроки</w:t>
            </w:r>
          </w:p>
          <w:p w:rsidR="00F60B95" w:rsidRDefault="00F60B95" w:rsidP="008732C9">
            <w:pPr>
              <w:pStyle w:val="20"/>
              <w:shd w:val="clear" w:color="auto" w:fill="auto"/>
              <w:spacing w:before="0" w:line="240" w:lineRule="auto"/>
              <w:rPr>
                <w:rStyle w:val="211pt0"/>
                <w:sz w:val="28"/>
                <w:szCs w:val="28"/>
              </w:rPr>
            </w:pPr>
          </w:p>
          <w:p w:rsidR="00F60B95" w:rsidRDefault="00F60B95" w:rsidP="008732C9">
            <w:pPr>
              <w:pStyle w:val="20"/>
              <w:shd w:val="clear" w:color="auto" w:fill="auto"/>
              <w:spacing w:before="0" w:line="240" w:lineRule="auto"/>
              <w:rPr>
                <w:rStyle w:val="211pt0"/>
                <w:sz w:val="28"/>
                <w:szCs w:val="28"/>
              </w:rPr>
            </w:pPr>
          </w:p>
          <w:p w:rsidR="00F60B95" w:rsidRDefault="00F60B95" w:rsidP="008732C9">
            <w:pPr>
              <w:pStyle w:val="20"/>
              <w:shd w:val="clear" w:color="auto" w:fill="auto"/>
              <w:spacing w:before="0" w:line="240" w:lineRule="auto"/>
              <w:rPr>
                <w:rStyle w:val="211pt0"/>
                <w:sz w:val="28"/>
                <w:szCs w:val="28"/>
              </w:rPr>
            </w:pPr>
          </w:p>
          <w:p w:rsidR="00F60B95" w:rsidRDefault="00F60B95" w:rsidP="008732C9">
            <w:pPr>
              <w:pStyle w:val="20"/>
              <w:shd w:val="clear" w:color="auto" w:fill="auto"/>
              <w:spacing w:before="0" w:line="240" w:lineRule="auto"/>
              <w:rPr>
                <w:rStyle w:val="211pt0"/>
                <w:sz w:val="28"/>
                <w:szCs w:val="28"/>
              </w:rPr>
            </w:pPr>
          </w:p>
          <w:p w:rsidR="00F60B95" w:rsidRDefault="00F60B95" w:rsidP="008732C9">
            <w:pPr>
              <w:pStyle w:val="20"/>
              <w:shd w:val="clear" w:color="auto" w:fill="auto"/>
              <w:spacing w:before="0" w:line="240" w:lineRule="auto"/>
              <w:rPr>
                <w:rStyle w:val="211pt0"/>
                <w:sz w:val="28"/>
                <w:szCs w:val="28"/>
              </w:rPr>
            </w:pPr>
          </w:p>
          <w:p w:rsidR="00F60B95" w:rsidRDefault="00F60B95" w:rsidP="008732C9">
            <w:pPr>
              <w:pStyle w:val="20"/>
              <w:shd w:val="clear" w:color="auto" w:fill="auto"/>
              <w:spacing w:before="0" w:line="240" w:lineRule="auto"/>
              <w:rPr>
                <w:rStyle w:val="211pt0"/>
                <w:sz w:val="28"/>
                <w:szCs w:val="28"/>
              </w:rPr>
            </w:pPr>
          </w:p>
          <w:p w:rsidR="00F60B95" w:rsidRDefault="00F60B95" w:rsidP="008732C9">
            <w:pPr>
              <w:pStyle w:val="20"/>
              <w:shd w:val="clear" w:color="auto" w:fill="auto"/>
              <w:spacing w:before="0" w:line="240" w:lineRule="auto"/>
              <w:rPr>
                <w:rStyle w:val="211pt0"/>
                <w:sz w:val="28"/>
                <w:szCs w:val="28"/>
              </w:rPr>
            </w:pPr>
          </w:p>
          <w:p w:rsidR="00F60B95" w:rsidRDefault="00F60B95" w:rsidP="008732C9">
            <w:pPr>
              <w:pStyle w:val="20"/>
              <w:shd w:val="clear" w:color="auto" w:fill="auto"/>
              <w:spacing w:before="0" w:line="240" w:lineRule="auto"/>
              <w:rPr>
                <w:rStyle w:val="211pt0"/>
                <w:sz w:val="28"/>
                <w:szCs w:val="28"/>
              </w:rPr>
            </w:pPr>
          </w:p>
          <w:p w:rsidR="00F60B95" w:rsidRDefault="00F60B95" w:rsidP="008732C9">
            <w:pPr>
              <w:pStyle w:val="20"/>
              <w:shd w:val="clear" w:color="auto" w:fill="auto"/>
              <w:spacing w:before="0" w:line="240" w:lineRule="auto"/>
              <w:rPr>
                <w:rStyle w:val="211pt0"/>
                <w:sz w:val="28"/>
                <w:szCs w:val="28"/>
              </w:rPr>
            </w:pPr>
          </w:p>
          <w:p w:rsidR="00F60B95" w:rsidRPr="00434065" w:rsidRDefault="00F60B95" w:rsidP="008732C9">
            <w:pPr>
              <w:pStyle w:val="20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</w:p>
        </w:tc>
        <w:tc>
          <w:tcPr>
            <w:tcW w:w="3496" w:type="dxa"/>
            <w:vAlign w:val="bottom"/>
          </w:tcPr>
          <w:p w:rsidR="008732C9" w:rsidRPr="00434065" w:rsidRDefault="008732C9" w:rsidP="008732C9">
            <w:pPr>
              <w:pStyle w:val="20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  <w:r w:rsidRPr="00434065">
              <w:rPr>
                <w:rStyle w:val="211pt0"/>
                <w:sz w:val="28"/>
                <w:szCs w:val="28"/>
              </w:rPr>
              <w:t>1. Несформированность приемов самоконтроля</w:t>
            </w:r>
          </w:p>
        </w:tc>
        <w:tc>
          <w:tcPr>
            <w:tcW w:w="3223" w:type="dxa"/>
            <w:vAlign w:val="center"/>
          </w:tcPr>
          <w:p w:rsidR="008732C9" w:rsidRPr="00434065" w:rsidRDefault="008732C9" w:rsidP="008732C9">
            <w:pPr>
              <w:pStyle w:val="20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  <w:r w:rsidRPr="00434065">
              <w:rPr>
                <w:rStyle w:val="211pt0"/>
                <w:sz w:val="28"/>
                <w:szCs w:val="28"/>
              </w:rPr>
              <w:t>1. Методика «Узор»</w:t>
            </w:r>
          </w:p>
        </w:tc>
      </w:tr>
      <w:tr w:rsidR="008732C9" w:rsidTr="00F60B95">
        <w:tc>
          <w:tcPr>
            <w:tcW w:w="2797" w:type="dxa"/>
            <w:vMerge/>
            <w:vAlign w:val="center"/>
          </w:tcPr>
          <w:p w:rsidR="008732C9" w:rsidRPr="00434065" w:rsidRDefault="008732C9" w:rsidP="008732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6" w:type="dxa"/>
            <w:vAlign w:val="bottom"/>
          </w:tcPr>
          <w:p w:rsidR="008732C9" w:rsidRPr="00434065" w:rsidRDefault="008732C9" w:rsidP="008732C9">
            <w:pPr>
              <w:pStyle w:val="20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  <w:r w:rsidRPr="00434065">
              <w:rPr>
                <w:rStyle w:val="211pt0"/>
                <w:sz w:val="28"/>
                <w:szCs w:val="28"/>
              </w:rPr>
              <w:t>2. Низкий уровень развития концентрации и устойчивости внимания</w:t>
            </w:r>
          </w:p>
        </w:tc>
        <w:tc>
          <w:tcPr>
            <w:tcW w:w="3223" w:type="dxa"/>
            <w:vAlign w:val="bottom"/>
          </w:tcPr>
          <w:p w:rsidR="008732C9" w:rsidRPr="00434065" w:rsidRDefault="008732C9" w:rsidP="008732C9">
            <w:pPr>
              <w:pStyle w:val="20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  <w:r w:rsidRPr="00434065">
              <w:rPr>
                <w:rStyle w:val="211pt0"/>
                <w:sz w:val="28"/>
                <w:szCs w:val="28"/>
              </w:rPr>
              <w:t>2. Методика изучения концентрации и устойчивости внимания</w:t>
            </w:r>
          </w:p>
        </w:tc>
      </w:tr>
      <w:tr w:rsidR="008732C9" w:rsidTr="00F60B95">
        <w:tc>
          <w:tcPr>
            <w:tcW w:w="2797" w:type="dxa"/>
            <w:vMerge/>
            <w:vAlign w:val="center"/>
          </w:tcPr>
          <w:p w:rsidR="008732C9" w:rsidRPr="00434065" w:rsidRDefault="008732C9" w:rsidP="008732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6" w:type="dxa"/>
            <w:vAlign w:val="bottom"/>
          </w:tcPr>
          <w:p w:rsidR="008732C9" w:rsidRPr="00434065" w:rsidRDefault="008732C9" w:rsidP="008732C9">
            <w:pPr>
              <w:pStyle w:val="20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  <w:r w:rsidRPr="00434065">
              <w:rPr>
                <w:rStyle w:val="211pt0"/>
                <w:sz w:val="28"/>
                <w:szCs w:val="28"/>
              </w:rPr>
              <w:t>3. Низкий уровень развития произвольности</w:t>
            </w:r>
          </w:p>
        </w:tc>
        <w:tc>
          <w:tcPr>
            <w:tcW w:w="3223" w:type="dxa"/>
            <w:vAlign w:val="bottom"/>
          </w:tcPr>
          <w:p w:rsidR="008732C9" w:rsidRPr="00434065" w:rsidRDefault="008732C9" w:rsidP="008732C9">
            <w:pPr>
              <w:pStyle w:val="20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  <w:r w:rsidRPr="00434065">
              <w:rPr>
                <w:rStyle w:val="211pt0"/>
                <w:sz w:val="28"/>
                <w:szCs w:val="28"/>
              </w:rPr>
              <w:t>3. Методика «Домик», «Графический диктант»</w:t>
            </w:r>
          </w:p>
        </w:tc>
      </w:tr>
      <w:tr w:rsidR="008732C9" w:rsidTr="00F60B95">
        <w:tc>
          <w:tcPr>
            <w:tcW w:w="2797" w:type="dxa"/>
            <w:vMerge/>
            <w:vAlign w:val="center"/>
          </w:tcPr>
          <w:p w:rsidR="008732C9" w:rsidRPr="00434065" w:rsidRDefault="008732C9" w:rsidP="008732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6" w:type="dxa"/>
            <w:vAlign w:val="center"/>
          </w:tcPr>
          <w:p w:rsidR="008732C9" w:rsidRPr="00434065" w:rsidRDefault="008732C9" w:rsidP="008732C9">
            <w:pPr>
              <w:pStyle w:val="20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  <w:r w:rsidRPr="00434065">
              <w:rPr>
                <w:rStyle w:val="211pt0"/>
                <w:sz w:val="28"/>
                <w:szCs w:val="28"/>
              </w:rPr>
              <w:t>4. Возможные трудности в семье</w:t>
            </w:r>
          </w:p>
        </w:tc>
        <w:tc>
          <w:tcPr>
            <w:tcW w:w="3223" w:type="dxa"/>
            <w:vAlign w:val="bottom"/>
          </w:tcPr>
          <w:p w:rsidR="008732C9" w:rsidRPr="00434065" w:rsidRDefault="008732C9" w:rsidP="008732C9">
            <w:pPr>
              <w:pStyle w:val="20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  <w:r w:rsidRPr="00434065">
              <w:rPr>
                <w:rStyle w:val="211pt0"/>
                <w:sz w:val="28"/>
                <w:szCs w:val="28"/>
              </w:rPr>
              <w:t>4. Методика «Кинетический рисунок семьи» (КРС)</w:t>
            </w:r>
          </w:p>
        </w:tc>
      </w:tr>
      <w:tr w:rsidR="008732C9" w:rsidTr="00F60B95">
        <w:tc>
          <w:tcPr>
            <w:tcW w:w="2797" w:type="dxa"/>
            <w:vMerge/>
            <w:vAlign w:val="center"/>
          </w:tcPr>
          <w:p w:rsidR="008732C9" w:rsidRPr="00434065" w:rsidRDefault="008732C9" w:rsidP="008732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6" w:type="dxa"/>
            <w:vAlign w:val="center"/>
          </w:tcPr>
          <w:p w:rsidR="008732C9" w:rsidRPr="00434065" w:rsidRDefault="008732C9" w:rsidP="008732C9">
            <w:pPr>
              <w:pStyle w:val="20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  <w:r w:rsidRPr="00434065">
              <w:rPr>
                <w:rStyle w:val="211pt0"/>
                <w:sz w:val="28"/>
                <w:szCs w:val="28"/>
              </w:rPr>
              <w:t>5. Причины вторичной выгоды</w:t>
            </w:r>
          </w:p>
        </w:tc>
        <w:tc>
          <w:tcPr>
            <w:tcW w:w="3223" w:type="dxa"/>
            <w:vAlign w:val="bottom"/>
          </w:tcPr>
          <w:p w:rsidR="008732C9" w:rsidRPr="00434065" w:rsidRDefault="008732C9" w:rsidP="008732C9">
            <w:pPr>
              <w:pStyle w:val="20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  <w:r w:rsidRPr="00434065">
              <w:rPr>
                <w:rStyle w:val="211pt0"/>
                <w:sz w:val="28"/>
                <w:szCs w:val="28"/>
              </w:rPr>
              <w:t>5. Методика «Незаконченные предложения»</w:t>
            </w:r>
          </w:p>
        </w:tc>
      </w:tr>
      <w:tr w:rsidR="008732C9" w:rsidTr="00F60B95">
        <w:tc>
          <w:tcPr>
            <w:tcW w:w="2797" w:type="dxa"/>
            <w:vMerge w:val="restart"/>
            <w:vAlign w:val="center"/>
          </w:tcPr>
          <w:p w:rsidR="008732C9" w:rsidRDefault="008732C9" w:rsidP="008732C9">
            <w:pPr>
              <w:pStyle w:val="20"/>
              <w:shd w:val="clear" w:color="auto" w:fill="auto"/>
              <w:spacing w:before="0" w:line="240" w:lineRule="auto"/>
              <w:rPr>
                <w:rStyle w:val="211pt0"/>
                <w:sz w:val="28"/>
                <w:szCs w:val="28"/>
              </w:rPr>
            </w:pPr>
            <w:r w:rsidRPr="00434065">
              <w:rPr>
                <w:rStyle w:val="211pt0"/>
                <w:sz w:val="28"/>
                <w:szCs w:val="28"/>
              </w:rPr>
              <w:t>Постоянно отвлекается на уроках, залезает под парту, играет, ест</w:t>
            </w:r>
          </w:p>
          <w:p w:rsidR="00F60B95" w:rsidRDefault="00F60B95" w:rsidP="008732C9">
            <w:pPr>
              <w:pStyle w:val="20"/>
              <w:shd w:val="clear" w:color="auto" w:fill="auto"/>
              <w:spacing w:before="0" w:line="240" w:lineRule="auto"/>
              <w:rPr>
                <w:rStyle w:val="211pt0"/>
                <w:sz w:val="28"/>
                <w:szCs w:val="28"/>
              </w:rPr>
            </w:pPr>
          </w:p>
          <w:p w:rsidR="00F60B95" w:rsidRDefault="00F60B95" w:rsidP="008732C9">
            <w:pPr>
              <w:pStyle w:val="20"/>
              <w:shd w:val="clear" w:color="auto" w:fill="auto"/>
              <w:spacing w:before="0" w:line="240" w:lineRule="auto"/>
              <w:rPr>
                <w:rStyle w:val="211pt0"/>
                <w:sz w:val="28"/>
                <w:szCs w:val="28"/>
              </w:rPr>
            </w:pPr>
          </w:p>
          <w:p w:rsidR="00F60B95" w:rsidRDefault="00F60B95" w:rsidP="008732C9">
            <w:pPr>
              <w:pStyle w:val="20"/>
              <w:shd w:val="clear" w:color="auto" w:fill="auto"/>
              <w:spacing w:before="0" w:line="240" w:lineRule="auto"/>
              <w:rPr>
                <w:rStyle w:val="211pt0"/>
                <w:sz w:val="28"/>
                <w:szCs w:val="28"/>
              </w:rPr>
            </w:pPr>
          </w:p>
          <w:p w:rsidR="00F60B95" w:rsidRDefault="00F60B95" w:rsidP="008732C9">
            <w:pPr>
              <w:pStyle w:val="20"/>
              <w:shd w:val="clear" w:color="auto" w:fill="auto"/>
              <w:spacing w:before="0" w:line="240" w:lineRule="auto"/>
              <w:rPr>
                <w:rStyle w:val="211pt0"/>
                <w:sz w:val="28"/>
                <w:szCs w:val="28"/>
              </w:rPr>
            </w:pPr>
          </w:p>
          <w:p w:rsidR="00F60B95" w:rsidRDefault="00F60B95" w:rsidP="008732C9">
            <w:pPr>
              <w:pStyle w:val="20"/>
              <w:shd w:val="clear" w:color="auto" w:fill="auto"/>
              <w:spacing w:before="0" w:line="240" w:lineRule="auto"/>
              <w:rPr>
                <w:rStyle w:val="211pt0"/>
                <w:sz w:val="28"/>
                <w:szCs w:val="28"/>
              </w:rPr>
            </w:pPr>
          </w:p>
          <w:p w:rsidR="00F60B95" w:rsidRDefault="00F60B95" w:rsidP="008732C9">
            <w:pPr>
              <w:pStyle w:val="20"/>
              <w:shd w:val="clear" w:color="auto" w:fill="auto"/>
              <w:spacing w:before="0" w:line="240" w:lineRule="auto"/>
              <w:rPr>
                <w:rStyle w:val="211pt0"/>
                <w:sz w:val="28"/>
                <w:szCs w:val="28"/>
              </w:rPr>
            </w:pPr>
          </w:p>
          <w:p w:rsidR="00F60B95" w:rsidRDefault="00F60B95" w:rsidP="008732C9">
            <w:pPr>
              <w:pStyle w:val="20"/>
              <w:shd w:val="clear" w:color="auto" w:fill="auto"/>
              <w:spacing w:before="0" w:line="240" w:lineRule="auto"/>
              <w:rPr>
                <w:rStyle w:val="211pt0"/>
                <w:sz w:val="28"/>
                <w:szCs w:val="28"/>
              </w:rPr>
            </w:pPr>
          </w:p>
          <w:p w:rsidR="00F60B95" w:rsidRPr="00434065" w:rsidRDefault="00F60B95" w:rsidP="008732C9">
            <w:pPr>
              <w:pStyle w:val="20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</w:p>
        </w:tc>
        <w:tc>
          <w:tcPr>
            <w:tcW w:w="3496" w:type="dxa"/>
            <w:vAlign w:val="bottom"/>
          </w:tcPr>
          <w:p w:rsidR="008732C9" w:rsidRPr="00434065" w:rsidRDefault="008732C9" w:rsidP="008732C9">
            <w:pPr>
              <w:pStyle w:val="20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  <w:r w:rsidRPr="00434065">
              <w:rPr>
                <w:rStyle w:val="211pt0"/>
                <w:sz w:val="28"/>
                <w:szCs w:val="28"/>
              </w:rPr>
              <w:t>1. Несформированность от</w:t>
            </w:r>
            <w:r w:rsidRPr="00434065">
              <w:rPr>
                <w:rStyle w:val="211pt0"/>
                <w:sz w:val="28"/>
                <w:szCs w:val="28"/>
              </w:rPr>
              <w:softHyphen/>
              <w:t>ношения к себе как к школьнику</w:t>
            </w:r>
          </w:p>
        </w:tc>
        <w:tc>
          <w:tcPr>
            <w:tcW w:w="3223" w:type="dxa"/>
            <w:vAlign w:val="bottom"/>
          </w:tcPr>
          <w:p w:rsidR="008732C9" w:rsidRPr="00434065" w:rsidRDefault="008732C9" w:rsidP="008732C9">
            <w:pPr>
              <w:pStyle w:val="20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  <w:r w:rsidRPr="00434065">
              <w:rPr>
                <w:rStyle w:val="211pt0"/>
                <w:sz w:val="28"/>
                <w:szCs w:val="28"/>
              </w:rPr>
              <w:t>1. Анкета для определения школьной мотивации</w:t>
            </w:r>
          </w:p>
        </w:tc>
      </w:tr>
      <w:tr w:rsidR="008732C9" w:rsidTr="00F60B95">
        <w:tc>
          <w:tcPr>
            <w:tcW w:w="2797" w:type="dxa"/>
            <w:vMerge/>
            <w:vAlign w:val="center"/>
          </w:tcPr>
          <w:p w:rsidR="008732C9" w:rsidRPr="00434065" w:rsidRDefault="008732C9" w:rsidP="008732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6" w:type="dxa"/>
            <w:vAlign w:val="bottom"/>
          </w:tcPr>
          <w:p w:rsidR="008732C9" w:rsidRPr="00434065" w:rsidRDefault="008732C9" w:rsidP="008732C9">
            <w:pPr>
              <w:pStyle w:val="20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  <w:r w:rsidRPr="00434065">
              <w:rPr>
                <w:rStyle w:val="211pt0"/>
                <w:sz w:val="28"/>
                <w:szCs w:val="28"/>
              </w:rPr>
              <w:t>2. Преобладающая мотивация учения - игровая</w:t>
            </w:r>
          </w:p>
        </w:tc>
        <w:tc>
          <w:tcPr>
            <w:tcW w:w="3223" w:type="dxa"/>
            <w:vAlign w:val="bottom"/>
          </w:tcPr>
          <w:p w:rsidR="008732C9" w:rsidRPr="00434065" w:rsidRDefault="008732C9" w:rsidP="008732C9">
            <w:pPr>
              <w:pStyle w:val="20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  <w:r w:rsidRPr="00434065">
              <w:rPr>
                <w:rStyle w:val="211pt0"/>
                <w:sz w:val="28"/>
                <w:szCs w:val="28"/>
              </w:rPr>
              <w:t>2. Методика изучения мотивации (по Белопольской)</w:t>
            </w:r>
          </w:p>
        </w:tc>
      </w:tr>
      <w:tr w:rsidR="008732C9" w:rsidTr="00F60B95">
        <w:tc>
          <w:tcPr>
            <w:tcW w:w="2797" w:type="dxa"/>
            <w:vMerge/>
            <w:vAlign w:val="center"/>
          </w:tcPr>
          <w:p w:rsidR="008732C9" w:rsidRPr="00434065" w:rsidRDefault="008732C9" w:rsidP="008732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6" w:type="dxa"/>
            <w:vAlign w:val="bottom"/>
          </w:tcPr>
          <w:p w:rsidR="008732C9" w:rsidRPr="00434065" w:rsidRDefault="008732C9" w:rsidP="008732C9">
            <w:pPr>
              <w:pStyle w:val="20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  <w:r w:rsidRPr="00434065">
              <w:rPr>
                <w:rStyle w:val="211pt0"/>
                <w:sz w:val="28"/>
                <w:szCs w:val="28"/>
              </w:rPr>
              <w:t>3. Индивидуально-типологические особенности личности</w:t>
            </w:r>
          </w:p>
        </w:tc>
        <w:tc>
          <w:tcPr>
            <w:tcW w:w="3223" w:type="dxa"/>
            <w:vAlign w:val="center"/>
          </w:tcPr>
          <w:p w:rsidR="008732C9" w:rsidRPr="00434065" w:rsidRDefault="008732C9" w:rsidP="008732C9">
            <w:pPr>
              <w:pStyle w:val="20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  <w:r w:rsidRPr="00434065">
              <w:rPr>
                <w:rStyle w:val="211pt0"/>
                <w:sz w:val="28"/>
                <w:szCs w:val="28"/>
              </w:rPr>
              <w:t>3. Методика Рене Жиля</w:t>
            </w:r>
          </w:p>
        </w:tc>
      </w:tr>
      <w:tr w:rsidR="008732C9" w:rsidTr="00F60B95">
        <w:tc>
          <w:tcPr>
            <w:tcW w:w="2797" w:type="dxa"/>
            <w:vMerge/>
            <w:vAlign w:val="center"/>
          </w:tcPr>
          <w:p w:rsidR="008732C9" w:rsidRPr="00434065" w:rsidRDefault="008732C9" w:rsidP="008732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6" w:type="dxa"/>
            <w:vAlign w:val="center"/>
          </w:tcPr>
          <w:p w:rsidR="008732C9" w:rsidRPr="00434065" w:rsidRDefault="008732C9" w:rsidP="008732C9">
            <w:pPr>
              <w:pStyle w:val="20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  <w:r w:rsidRPr="00434065">
              <w:rPr>
                <w:rStyle w:val="211pt0"/>
                <w:sz w:val="28"/>
                <w:szCs w:val="28"/>
              </w:rPr>
              <w:t>4. Низкий уровень развития концентрации и устойчивости внимания</w:t>
            </w:r>
          </w:p>
        </w:tc>
        <w:tc>
          <w:tcPr>
            <w:tcW w:w="3223" w:type="dxa"/>
            <w:vAlign w:val="bottom"/>
          </w:tcPr>
          <w:p w:rsidR="008732C9" w:rsidRPr="00434065" w:rsidRDefault="008732C9" w:rsidP="008732C9">
            <w:pPr>
              <w:pStyle w:val="20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  <w:r w:rsidRPr="00434065">
              <w:rPr>
                <w:rStyle w:val="211pt0"/>
                <w:sz w:val="28"/>
                <w:szCs w:val="28"/>
              </w:rPr>
              <w:t>4. Методика изучения концентрации внимания (модификация метода Пьерона- Рузера)</w:t>
            </w:r>
          </w:p>
        </w:tc>
      </w:tr>
      <w:tr w:rsidR="008732C9" w:rsidTr="00F60B95">
        <w:tc>
          <w:tcPr>
            <w:tcW w:w="2797" w:type="dxa"/>
            <w:vMerge/>
            <w:vAlign w:val="center"/>
          </w:tcPr>
          <w:p w:rsidR="008732C9" w:rsidRPr="00434065" w:rsidRDefault="008732C9" w:rsidP="008732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6" w:type="dxa"/>
            <w:vAlign w:val="bottom"/>
          </w:tcPr>
          <w:p w:rsidR="008732C9" w:rsidRPr="00434065" w:rsidRDefault="008732C9" w:rsidP="008732C9">
            <w:pPr>
              <w:pStyle w:val="20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  <w:r w:rsidRPr="00434065">
              <w:rPr>
                <w:rStyle w:val="211pt0"/>
                <w:sz w:val="28"/>
                <w:szCs w:val="28"/>
              </w:rPr>
              <w:t>5. Низкий уровень развития произвольности</w:t>
            </w:r>
          </w:p>
        </w:tc>
        <w:tc>
          <w:tcPr>
            <w:tcW w:w="3223" w:type="dxa"/>
            <w:vAlign w:val="bottom"/>
          </w:tcPr>
          <w:p w:rsidR="008732C9" w:rsidRPr="00434065" w:rsidRDefault="008732C9" w:rsidP="008732C9">
            <w:pPr>
              <w:pStyle w:val="20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  <w:r w:rsidRPr="00434065">
              <w:rPr>
                <w:rStyle w:val="211pt0"/>
                <w:sz w:val="28"/>
                <w:szCs w:val="28"/>
              </w:rPr>
              <w:t>5. Методика «Домик», «Графический диктант»</w:t>
            </w:r>
          </w:p>
        </w:tc>
      </w:tr>
      <w:tr w:rsidR="008732C9" w:rsidTr="00F60B95">
        <w:tc>
          <w:tcPr>
            <w:tcW w:w="2797" w:type="dxa"/>
            <w:vMerge/>
            <w:vAlign w:val="center"/>
          </w:tcPr>
          <w:p w:rsidR="008732C9" w:rsidRPr="00434065" w:rsidRDefault="008732C9" w:rsidP="008732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6" w:type="dxa"/>
            <w:vAlign w:val="bottom"/>
          </w:tcPr>
          <w:p w:rsidR="008732C9" w:rsidRPr="00434065" w:rsidRDefault="008732C9" w:rsidP="008732C9">
            <w:pPr>
              <w:pStyle w:val="20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  <w:r w:rsidRPr="00434065">
              <w:rPr>
                <w:rStyle w:val="211pt0"/>
                <w:sz w:val="28"/>
                <w:szCs w:val="28"/>
              </w:rPr>
              <w:t>6. Несформированность приемов учебной деятельности</w:t>
            </w:r>
          </w:p>
        </w:tc>
        <w:tc>
          <w:tcPr>
            <w:tcW w:w="3223" w:type="dxa"/>
            <w:vAlign w:val="center"/>
          </w:tcPr>
          <w:p w:rsidR="008732C9" w:rsidRPr="00434065" w:rsidRDefault="008732C9" w:rsidP="008732C9">
            <w:pPr>
              <w:pStyle w:val="20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  <w:r w:rsidRPr="00434065">
              <w:rPr>
                <w:rStyle w:val="211pt0"/>
                <w:sz w:val="28"/>
                <w:szCs w:val="28"/>
              </w:rPr>
              <w:t>6. Методика «Узор»</w:t>
            </w:r>
          </w:p>
        </w:tc>
      </w:tr>
      <w:tr w:rsidR="008732C9" w:rsidTr="00F60B95">
        <w:tc>
          <w:tcPr>
            <w:tcW w:w="2797" w:type="dxa"/>
            <w:vMerge w:val="restart"/>
            <w:vAlign w:val="center"/>
          </w:tcPr>
          <w:p w:rsidR="008732C9" w:rsidRDefault="008732C9" w:rsidP="008732C9">
            <w:pPr>
              <w:pStyle w:val="20"/>
              <w:shd w:val="clear" w:color="auto" w:fill="auto"/>
              <w:spacing w:before="0" w:line="240" w:lineRule="auto"/>
              <w:rPr>
                <w:rStyle w:val="211pt0"/>
                <w:sz w:val="28"/>
                <w:szCs w:val="28"/>
              </w:rPr>
            </w:pPr>
            <w:r w:rsidRPr="00434065">
              <w:rPr>
                <w:rStyle w:val="211pt0"/>
                <w:sz w:val="28"/>
                <w:szCs w:val="28"/>
              </w:rPr>
              <w:t>Испытывает страх перед опросом учителя</w:t>
            </w:r>
          </w:p>
          <w:p w:rsidR="00F60B95" w:rsidRDefault="00F60B95" w:rsidP="008732C9">
            <w:pPr>
              <w:pStyle w:val="20"/>
              <w:shd w:val="clear" w:color="auto" w:fill="auto"/>
              <w:spacing w:before="0" w:line="240" w:lineRule="auto"/>
              <w:rPr>
                <w:rStyle w:val="211pt0"/>
                <w:sz w:val="28"/>
                <w:szCs w:val="28"/>
              </w:rPr>
            </w:pPr>
          </w:p>
          <w:p w:rsidR="00F60B95" w:rsidRDefault="00F60B95" w:rsidP="008732C9">
            <w:pPr>
              <w:pStyle w:val="20"/>
              <w:shd w:val="clear" w:color="auto" w:fill="auto"/>
              <w:spacing w:before="0" w:line="240" w:lineRule="auto"/>
              <w:rPr>
                <w:rStyle w:val="211pt0"/>
                <w:sz w:val="28"/>
                <w:szCs w:val="28"/>
              </w:rPr>
            </w:pPr>
          </w:p>
          <w:p w:rsidR="00F60B95" w:rsidRDefault="00F60B95" w:rsidP="008732C9">
            <w:pPr>
              <w:pStyle w:val="20"/>
              <w:shd w:val="clear" w:color="auto" w:fill="auto"/>
              <w:spacing w:before="0" w:line="240" w:lineRule="auto"/>
              <w:rPr>
                <w:rStyle w:val="211pt0"/>
                <w:sz w:val="28"/>
                <w:szCs w:val="28"/>
              </w:rPr>
            </w:pPr>
          </w:p>
          <w:p w:rsidR="00F60B95" w:rsidRDefault="00F60B95" w:rsidP="008732C9">
            <w:pPr>
              <w:pStyle w:val="20"/>
              <w:shd w:val="clear" w:color="auto" w:fill="auto"/>
              <w:spacing w:before="0" w:line="240" w:lineRule="auto"/>
              <w:rPr>
                <w:rStyle w:val="211pt0"/>
                <w:sz w:val="28"/>
                <w:szCs w:val="28"/>
              </w:rPr>
            </w:pPr>
          </w:p>
          <w:p w:rsidR="00F60B95" w:rsidRDefault="00F60B95" w:rsidP="008732C9">
            <w:pPr>
              <w:pStyle w:val="20"/>
              <w:shd w:val="clear" w:color="auto" w:fill="auto"/>
              <w:spacing w:before="0" w:line="240" w:lineRule="auto"/>
              <w:rPr>
                <w:rStyle w:val="211pt0"/>
                <w:sz w:val="28"/>
                <w:szCs w:val="28"/>
              </w:rPr>
            </w:pPr>
          </w:p>
          <w:p w:rsidR="00F60B95" w:rsidRDefault="00F60B95" w:rsidP="008732C9">
            <w:pPr>
              <w:pStyle w:val="20"/>
              <w:shd w:val="clear" w:color="auto" w:fill="auto"/>
              <w:spacing w:before="0" w:line="240" w:lineRule="auto"/>
              <w:rPr>
                <w:rStyle w:val="211pt0"/>
                <w:sz w:val="28"/>
                <w:szCs w:val="28"/>
              </w:rPr>
            </w:pPr>
          </w:p>
          <w:p w:rsidR="00F60B95" w:rsidRPr="00434065" w:rsidRDefault="00F60B95" w:rsidP="008732C9">
            <w:pPr>
              <w:pStyle w:val="20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</w:p>
        </w:tc>
        <w:tc>
          <w:tcPr>
            <w:tcW w:w="3496" w:type="dxa"/>
            <w:vAlign w:val="center"/>
          </w:tcPr>
          <w:p w:rsidR="008732C9" w:rsidRPr="00434065" w:rsidRDefault="008732C9" w:rsidP="008732C9">
            <w:pPr>
              <w:pStyle w:val="20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  <w:r w:rsidRPr="00434065">
              <w:rPr>
                <w:rStyle w:val="211pt0"/>
                <w:sz w:val="28"/>
                <w:szCs w:val="28"/>
              </w:rPr>
              <w:t>Заниженная самооценка Возможные трудности в семье</w:t>
            </w:r>
          </w:p>
        </w:tc>
        <w:tc>
          <w:tcPr>
            <w:tcW w:w="3223" w:type="dxa"/>
            <w:vAlign w:val="bottom"/>
          </w:tcPr>
          <w:p w:rsidR="008732C9" w:rsidRPr="00434065" w:rsidRDefault="008732C9" w:rsidP="008732C9">
            <w:pPr>
              <w:pStyle w:val="20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  <w:r w:rsidRPr="00434065">
              <w:rPr>
                <w:rStyle w:val="211pt0"/>
                <w:sz w:val="28"/>
                <w:szCs w:val="28"/>
                <w:lang w:val="en-US" w:eastAsia="en-US" w:bidi="en-US"/>
              </w:rPr>
              <w:t>L</w:t>
            </w:r>
            <w:r w:rsidRPr="00434065">
              <w:rPr>
                <w:rStyle w:val="211pt0"/>
                <w:sz w:val="28"/>
                <w:szCs w:val="28"/>
                <w:lang w:eastAsia="en-US" w:bidi="en-US"/>
              </w:rPr>
              <w:t xml:space="preserve">. </w:t>
            </w:r>
            <w:r w:rsidRPr="00434065">
              <w:rPr>
                <w:rStyle w:val="211pt0"/>
                <w:sz w:val="28"/>
                <w:szCs w:val="28"/>
              </w:rPr>
              <w:t>Методика изучения само</w:t>
            </w:r>
            <w:r w:rsidRPr="00434065">
              <w:rPr>
                <w:rStyle w:val="211pt0"/>
                <w:sz w:val="28"/>
                <w:szCs w:val="28"/>
              </w:rPr>
              <w:softHyphen/>
              <w:t>оценки</w:t>
            </w:r>
          </w:p>
          <w:p w:rsidR="008732C9" w:rsidRPr="00434065" w:rsidRDefault="008732C9" w:rsidP="008732C9">
            <w:pPr>
              <w:pStyle w:val="20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  <w:r w:rsidRPr="00434065">
              <w:rPr>
                <w:rStyle w:val="211pt0"/>
                <w:sz w:val="28"/>
                <w:szCs w:val="28"/>
              </w:rPr>
              <w:t>2. Методика «Кинетический рисунок семьи» (КРС)</w:t>
            </w:r>
          </w:p>
        </w:tc>
      </w:tr>
      <w:tr w:rsidR="008732C9" w:rsidTr="00F60B95">
        <w:tc>
          <w:tcPr>
            <w:tcW w:w="2797" w:type="dxa"/>
            <w:vMerge/>
            <w:vAlign w:val="center"/>
          </w:tcPr>
          <w:p w:rsidR="008732C9" w:rsidRPr="00434065" w:rsidRDefault="008732C9" w:rsidP="008732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6" w:type="dxa"/>
          </w:tcPr>
          <w:p w:rsidR="008732C9" w:rsidRPr="00434065" w:rsidRDefault="008732C9" w:rsidP="008732C9">
            <w:pPr>
              <w:pStyle w:val="20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  <w:r w:rsidRPr="00434065">
              <w:rPr>
                <w:rStyle w:val="211pt0"/>
                <w:sz w:val="28"/>
                <w:szCs w:val="28"/>
              </w:rPr>
              <w:t>3. Внутреннее стрессовое состояние</w:t>
            </w:r>
          </w:p>
        </w:tc>
        <w:tc>
          <w:tcPr>
            <w:tcW w:w="3223" w:type="dxa"/>
            <w:vAlign w:val="bottom"/>
          </w:tcPr>
          <w:p w:rsidR="008732C9" w:rsidRPr="00434065" w:rsidRDefault="008732C9" w:rsidP="008732C9">
            <w:pPr>
              <w:pStyle w:val="20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  <w:r w:rsidRPr="00434065">
              <w:rPr>
                <w:rStyle w:val="211pt0"/>
                <w:sz w:val="28"/>
                <w:szCs w:val="28"/>
              </w:rPr>
              <w:t>3. Методика Люшера</w:t>
            </w:r>
          </w:p>
        </w:tc>
      </w:tr>
      <w:tr w:rsidR="008732C9" w:rsidTr="00F60B95">
        <w:tc>
          <w:tcPr>
            <w:tcW w:w="2797" w:type="dxa"/>
            <w:vMerge/>
            <w:vAlign w:val="center"/>
          </w:tcPr>
          <w:p w:rsidR="008732C9" w:rsidRPr="00434065" w:rsidRDefault="008732C9" w:rsidP="008732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6" w:type="dxa"/>
            <w:vAlign w:val="center"/>
          </w:tcPr>
          <w:p w:rsidR="008732C9" w:rsidRPr="00434065" w:rsidRDefault="008732C9" w:rsidP="008732C9">
            <w:pPr>
              <w:pStyle w:val="20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  <w:r w:rsidRPr="00434065">
              <w:rPr>
                <w:rStyle w:val="211pt0"/>
                <w:sz w:val="28"/>
                <w:szCs w:val="28"/>
              </w:rPr>
              <w:t>4. Индивидуально-типологические особенности личности</w:t>
            </w:r>
          </w:p>
        </w:tc>
        <w:tc>
          <w:tcPr>
            <w:tcW w:w="3223" w:type="dxa"/>
            <w:vAlign w:val="bottom"/>
          </w:tcPr>
          <w:p w:rsidR="008732C9" w:rsidRPr="00434065" w:rsidRDefault="008732C9" w:rsidP="008732C9">
            <w:pPr>
              <w:pStyle w:val="20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  <w:r w:rsidRPr="00434065">
              <w:rPr>
                <w:rStyle w:val="211pt0"/>
                <w:sz w:val="28"/>
                <w:szCs w:val="28"/>
              </w:rPr>
              <w:t>4. Методика Рене Жиля, дет- ский вариант характерологи- ческого опросника Г. Айзенка</w:t>
            </w:r>
          </w:p>
        </w:tc>
      </w:tr>
      <w:tr w:rsidR="008732C9" w:rsidTr="00F60B95">
        <w:tc>
          <w:tcPr>
            <w:tcW w:w="2797" w:type="dxa"/>
            <w:vMerge w:val="restart"/>
            <w:vAlign w:val="bottom"/>
          </w:tcPr>
          <w:p w:rsidR="008732C9" w:rsidRPr="00434065" w:rsidRDefault="008732C9" w:rsidP="008732C9">
            <w:pPr>
              <w:pStyle w:val="20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  <w:r w:rsidRPr="00434065">
              <w:rPr>
                <w:rStyle w:val="211pt0"/>
                <w:sz w:val="28"/>
                <w:szCs w:val="28"/>
              </w:rPr>
              <w:t>При проверке тетради после проведенного урока</w:t>
            </w:r>
          </w:p>
          <w:p w:rsidR="008732C9" w:rsidRDefault="008732C9" w:rsidP="008732C9">
            <w:pPr>
              <w:pStyle w:val="20"/>
              <w:shd w:val="clear" w:color="auto" w:fill="auto"/>
              <w:spacing w:before="0" w:line="240" w:lineRule="auto"/>
              <w:rPr>
                <w:rStyle w:val="211pt0"/>
                <w:sz w:val="28"/>
                <w:szCs w:val="28"/>
              </w:rPr>
            </w:pPr>
            <w:r w:rsidRPr="00434065">
              <w:rPr>
                <w:rStyle w:val="211pt0"/>
                <w:sz w:val="28"/>
                <w:szCs w:val="28"/>
              </w:rPr>
              <w:t>оказывается, что письменная работа полностью отсутствует</w:t>
            </w:r>
          </w:p>
          <w:p w:rsidR="00F60B95" w:rsidRDefault="00F60B95" w:rsidP="008732C9">
            <w:pPr>
              <w:pStyle w:val="20"/>
              <w:shd w:val="clear" w:color="auto" w:fill="auto"/>
              <w:spacing w:before="0" w:line="240" w:lineRule="auto"/>
              <w:rPr>
                <w:rStyle w:val="211pt0"/>
                <w:sz w:val="28"/>
                <w:szCs w:val="28"/>
              </w:rPr>
            </w:pPr>
          </w:p>
          <w:p w:rsidR="00F60B95" w:rsidRDefault="00F60B95" w:rsidP="008732C9">
            <w:pPr>
              <w:pStyle w:val="20"/>
              <w:shd w:val="clear" w:color="auto" w:fill="auto"/>
              <w:spacing w:before="0" w:line="240" w:lineRule="auto"/>
              <w:rPr>
                <w:rStyle w:val="211pt0"/>
                <w:sz w:val="28"/>
                <w:szCs w:val="28"/>
              </w:rPr>
            </w:pPr>
          </w:p>
          <w:p w:rsidR="00F60B95" w:rsidRDefault="00F60B95" w:rsidP="008732C9">
            <w:pPr>
              <w:pStyle w:val="20"/>
              <w:shd w:val="clear" w:color="auto" w:fill="auto"/>
              <w:spacing w:before="0" w:line="240" w:lineRule="auto"/>
              <w:rPr>
                <w:rStyle w:val="211pt0"/>
                <w:sz w:val="28"/>
                <w:szCs w:val="28"/>
              </w:rPr>
            </w:pPr>
          </w:p>
          <w:p w:rsidR="00F60B95" w:rsidRPr="00434065" w:rsidRDefault="00F60B95" w:rsidP="008732C9">
            <w:pPr>
              <w:pStyle w:val="20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</w:p>
        </w:tc>
        <w:tc>
          <w:tcPr>
            <w:tcW w:w="3496" w:type="dxa"/>
            <w:vAlign w:val="bottom"/>
          </w:tcPr>
          <w:p w:rsidR="008732C9" w:rsidRPr="00434065" w:rsidRDefault="008732C9" w:rsidP="008732C9">
            <w:pPr>
              <w:pStyle w:val="20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  <w:r w:rsidRPr="00434065">
              <w:rPr>
                <w:rStyle w:val="211pt0"/>
                <w:sz w:val="28"/>
                <w:szCs w:val="28"/>
              </w:rPr>
              <w:t>1. Несформированность отношения к себе как к школьнику</w:t>
            </w:r>
          </w:p>
        </w:tc>
        <w:tc>
          <w:tcPr>
            <w:tcW w:w="3223" w:type="dxa"/>
            <w:vAlign w:val="bottom"/>
          </w:tcPr>
          <w:p w:rsidR="008732C9" w:rsidRPr="00434065" w:rsidRDefault="008732C9" w:rsidP="008732C9">
            <w:pPr>
              <w:pStyle w:val="20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  <w:r w:rsidRPr="00434065">
              <w:rPr>
                <w:rStyle w:val="211pt0"/>
                <w:sz w:val="28"/>
                <w:szCs w:val="28"/>
              </w:rPr>
              <w:t>1. Анкета для определения школьной мотивации</w:t>
            </w:r>
          </w:p>
        </w:tc>
      </w:tr>
      <w:tr w:rsidR="008732C9" w:rsidTr="00F60B95">
        <w:tc>
          <w:tcPr>
            <w:tcW w:w="2797" w:type="dxa"/>
            <w:vMerge/>
            <w:vAlign w:val="bottom"/>
          </w:tcPr>
          <w:p w:rsidR="008732C9" w:rsidRPr="00434065" w:rsidRDefault="008732C9" w:rsidP="008732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6" w:type="dxa"/>
            <w:vAlign w:val="bottom"/>
          </w:tcPr>
          <w:p w:rsidR="008732C9" w:rsidRPr="00434065" w:rsidRDefault="008732C9" w:rsidP="008732C9">
            <w:pPr>
              <w:pStyle w:val="20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  <w:r w:rsidRPr="00434065">
              <w:rPr>
                <w:rStyle w:val="211pt0"/>
                <w:sz w:val="28"/>
                <w:szCs w:val="28"/>
              </w:rPr>
              <w:t>2. Преобладающая мотивация учения - игровая</w:t>
            </w:r>
          </w:p>
        </w:tc>
        <w:tc>
          <w:tcPr>
            <w:tcW w:w="3223" w:type="dxa"/>
            <w:vAlign w:val="bottom"/>
          </w:tcPr>
          <w:p w:rsidR="008732C9" w:rsidRPr="00434065" w:rsidRDefault="008732C9" w:rsidP="008732C9">
            <w:pPr>
              <w:pStyle w:val="20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  <w:r w:rsidRPr="00434065">
              <w:rPr>
                <w:rStyle w:val="211pt0"/>
                <w:sz w:val="28"/>
                <w:szCs w:val="28"/>
              </w:rPr>
              <w:t>2. Методика изучения мотивации (по Белопольской)</w:t>
            </w:r>
          </w:p>
        </w:tc>
      </w:tr>
      <w:tr w:rsidR="008732C9" w:rsidTr="00F60B95">
        <w:tc>
          <w:tcPr>
            <w:tcW w:w="2797" w:type="dxa"/>
            <w:vMerge/>
            <w:vAlign w:val="bottom"/>
          </w:tcPr>
          <w:p w:rsidR="008732C9" w:rsidRPr="00434065" w:rsidRDefault="008732C9" w:rsidP="008732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6" w:type="dxa"/>
            <w:vAlign w:val="bottom"/>
          </w:tcPr>
          <w:p w:rsidR="008732C9" w:rsidRPr="00434065" w:rsidRDefault="008732C9" w:rsidP="008732C9">
            <w:pPr>
              <w:pStyle w:val="20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  <w:r w:rsidRPr="00434065">
              <w:rPr>
                <w:rStyle w:val="211pt0"/>
                <w:sz w:val="28"/>
                <w:szCs w:val="28"/>
              </w:rPr>
              <w:t>3. Низкий уровень развития произвольности</w:t>
            </w:r>
          </w:p>
        </w:tc>
        <w:tc>
          <w:tcPr>
            <w:tcW w:w="3223" w:type="dxa"/>
            <w:vAlign w:val="bottom"/>
          </w:tcPr>
          <w:p w:rsidR="008732C9" w:rsidRPr="00434065" w:rsidRDefault="008732C9" w:rsidP="008732C9">
            <w:pPr>
              <w:pStyle w:val="20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  <w:r w:rsidRPr="00434065">
              <w:rPr>
                <w:rStyle w:val="211pt0"/>
                <w:sz w:val="28"/>
                <w:szCs w:val="28"/>
              </w:rPr>
              <w:t>3. Методика «Графический диктант»</w:t>
            </w:r>
          </w:p>
        </w:tc>
      </w:tr>
      <w:tr w:rsidR="008732C9" w:rsidTr="00F60B95">
        <w:tc>
          <w:tcPr>
            <w:tcW w:w="2797" w:type="dxa"/>
            <w:vMerge/>
            <w:vAlign w:val="bottom"/>
          </w:tcPr>
          <w:p w:rsidR="008732C9" w:rsidRPr="00434065" w:rsidRDefault="008732C9" w:rsidP="008732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6" w:type="dxa"/>
            <w:vAlign w:val="bottom"/>
          </w:tcPr>
          <w:p w:rsidR="008732C9" w:rsidRPr="00434065" w:rsidRDefault="008732C9" w:rsidP="008732C9">
            <w:pPr>
              <w:pStyle w:val="20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  <w:r w:rsidRPr="00434065">
              <w:rPr>
                <w:rStyle w:val="211pt0"/>
                <w:sz w:val="28"/>
                <w:szCs w:val="28"/>
              </w:rPr>
              <w:t>4. Несформированность приемов учебной деятельности</w:t>
            </w:r>
          </w:p>
        </w:tc>
        <w:tc>
          <w:tcPr>
            <w:tcW w:w="3223" w:type="dxa"/>
            <w:vAlign w:val="center"/>
          </w:tcPr>
          <w:p w:rsidR="008732C9" w:rsidRPr="00434065" w:rsidRDefault="008732C9" w:rsidP="008732C9">
            <w:pPr>
              <w:pStyle w:val="20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  <w:r w:rsidRPr="00434065">
              <w:rPr>
                <w:rStyle w:val="211pt0"/>
                <w:sz w:val="28"/>
                <w:szCs w:val="28"/>
              </w:rPr>
              <w:t>4. Методика «Узор»</w:t>
            </w:r>
          </w:p>
        </w:tc>
      </w:tr>
      <w:tr w:rsidR="008732C9" w:rsidTr="00F60B95">
        <w:tc>
          <w:tcPr>
            <w:tcW w:w="2797" w:type="dxa"/>
            <w:vMerge w:val="restart"/>
            <w:vAlign w:val="center"/>
          </w:tcPr>
          <w:p w:rsidR="008732C9" w:rsidRDefault="008732C9" w:rsidP="008732C9">
            <w:pPr>
              <w:pStyle w:val="20"/>
              <w:shd w:val="clear" w:color="auto" w:fill="auto"/>
              <w:spacing w:before="0" w:line="240" w:lineRule="auto"/>
              <w:rPr>
                <w:rStyle w:val="211pt0"/>
                <w:sz w:val="28"/>
                <w:szCs w:val="28"/>
              </w:rPr>
            </w:pPr>
            <w:r w:rsidRPr="00434065">
              <w:rPr>
                <w:rStyle w:val="211pt0"/>
                <w:sz w:val="28"/>
                <w:szCs w:val="28"/>
              </w:rPr>
              <w:t>Во время урока выходит и отсутствует продолжительное время</w:t>
            </w:r>
          </w:p>
          <w:p w:rsidR="00F60B95" w:rsidRDefault="00F60B95" w:rsidP="008732C9">
            <w:pPr>
              <w:pStyle w:val="20"/>
              <w:shd w:val="clear" w:color="auto" w:fill="auto"/>
              <w:spacing w:before="0" w:line="240" w:lineRule="auto"/>
              <w:rPr>
                <w:rStyle w:val="211pt0"/>
              </w:rPr>
            </w:pPr>
          </w:p>
          <w:p w:rsidR="00F60B95" w:rsidRDefault="00F60B95" w:rsidP="008732C9">
            <w:pPr>
              <w:pStyle w:val="20"/>
              <w:shd w:val="clear" w:color="auto" w:fill="auto"/>
              <w:spacing w:before="0" w:line="240" w:lineRule="auto"/>
              <w:rPr>
                <w:rStyle w:val="211pt0"/>
              </w:rPr>
            </w:pPr>
          </w:p>
          <w:p w:rsidR="00F60B95" w:rsidRDefault="00F60B95" w:rsidP="008732C9">
            <w:pPr>
              <w:pStyle w:val="20"/>
              <w:shd w:val="clear" w:color="auto" w:fill="auto"/>
              <w:spacing w:before="0" w:line="240" w:lineRule="auto"/>
              <w:rPr>
                <w:rStyle w:val="211pt0"/>
              </w:rPr>
            </w:pPr>
          </w:p>
          <w:p w:rsidR="00F60B95" w:rsidRDefault="00F60B95" w:rsidP="008732C9">
            <w:pPr>
              <w:pStyle w:val="20"/>
              <w:shd w:val="clear" w:color="auto" w:fill="auto"/>
              <w:spacing w:before="0" w:line="240" w:lineRule="auto"/>
              <w:rPr>
                <w:rStyle w:val="211pt0"/>
              </w:rPr>
            </w:pPr>
          </w:p>
          <w:p w:rsidR="00F60B95" w:rsidRDefault="00F60B95" w:rsidP="008732C9">
            <w:pPr>
              <w:pStyle w:val="20"/>
              <w:shd w:val="clear" w:color="auto" w:fill="auto"/>
              <w:spacing w:before="0" w:line="240" w:lineRule="auto"/>
              <w:rPr>
                <w:rStyle w:val="211pt0"/>
              </w:rPr>
            </w:pPr>
          </w:p>
          <w:p w:rsidR="00F60B95" w:rsidRDefault="00F60B95" w:rsidP="008732C9">
            <w:pPr>
              <w:pStyle w:val="20"/>
              <w:shd w:val="clear" w:color="auto" w:fill="auto"/>
              <w:spacing w:before="0" w:line="240" w:lineRule="auto"/>
              <w:rPr>
                <w:rStyle w:val="211pt0"/>
              </w:rPr>
            </w:pPr>
          </w:p>
          <w:p w:rsidR="00F60B95" w:rsidRDefault="00F60B95" w:rsidP="008732C9">
            <w:pPr>
              <w:pStyle w:val="20"/>
              <w:shd w:val="clear" w:color="auto" w:fill="auto"/>
              <w:spacing w:before="0" w:line="240" w:lineRule="auto"/>
              <w:rPr>
                <w:rStyle w:val="211pt0"/>
              </w:rPr>
            </w:pPr>
          </w:p>
          <w:p w:rsidR="00F60B95" w:rsidRDefault="00F60B95" w:rsidP="008732C9">
            <w:pPr>
              <w:pStyle w:val="20"/>
              <w:shd w:val="clear" w:color="auto" w:fill="auto"/>
              <w:spacing w:before="0" w:line="240" w:lineRule="auto"/>
              <w:rPr>
                <w:rStyle w:val="211pt0"/>
              </w:rPr>
            </w:pPr>
          </w:p>
          <w:p w:rsidR="00F60B95" w:rsidRDefault="00F60B95" w:rsidP="008732C9">
            <w:pPr>
              <w:pStyle w:val="20"/>
              <w:shd w:val="clear" w:color="auto" w:fill="auto"/>
              <w:spacing w:before="0" w:line="240" w:lineRule="auto"/>
              <w:rPr>
                <w:rStyle w:val="211pt0"/>
              </w:rPr>
            </w:pPr>
          </w:p>
          <w:p w:rsidR="00F60B95" w:rsidRPr="00434065" w:rsidRDefault="00F60B95" w:rsidP="008732C9">
            <w:pPr>
              <w:pStyle w:val="20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</w:p>
        </w:tc>
        <w:tc>
          <w:tcPr>
            <w:tcW w:w="3496" w:type="dxa"/>
            <w:vAlign w:val="center"/>
          </w:tcPr>
          <w:p w:rsidR="008732C9" w:rsidRPr="00434065" w:rsidRDefault="008732C9" w:rsidP="008732C9">
            <w:pPr>
              <w:pStyle w:val="20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  <w:r w:rsidRPr="00434065">
              <w:rPr>
                <w:rStyle w:val="211pt0"/>
                <w:sz w:val="28"/>
                <w:szCs w:val="28"/>
              </w:rPr>
              <w:t>1. Отсутствует учебная мотивация</w:t>
            </w:r>
          </w:p>
        </w:tc>
        <w:tc>
          <w:tcPr>
            <w:tcW w:w="3223" w:type="dxa"/>
            <w:vAlign w:val="bottom"/>
          </w:tcPr>
          <w:p w:rsidR="008732C9" w:rsidRPr="00434065" w:rsidRDefault="008732C9" w:rsidP="008732C9">
            <w:pPr>
              <w:pStyle w:val="20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  <w:r w:rsidRPr="00434065">
              <w:rPr>
                <w:rStyle w:val="211pt0"/>
                <w:sz w:val="28"/>
                <w:szCs w:val="28"/>
              </w:rPr>
              <w:t>1. Методика изучения мотивации (по Белопольской)</w:t>
            </w:r>
          </w:p>
        </w:tc>
      </w:tr>
      <w:tr w:rsidR="008732C9" w:rsidTr="00F60B95">
        <w:tc>
          <w:tcPr>
            <w:tcW w:w="2797" w:type="dxa"/>
            <w:vMerge/>
            <w:vAlign w:val="center"/>
          </w:tcPr>
          <w:p w:rsidR="008732C9" w:rsidRPr="00434065" w:rsidRDefault="008732C9" w:rsidP="008732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6" w:type="dxa"/>
            <w:vAlign w:val="bottom"/>
          </w:tcPr>
          <w:p w:rsidR="008732C9" w:rsidRPr="00434065" w:rsidRDefault="008732C9" w:rsidP="008732C9">
            <w:pPr>
              <w:pStyle w:val="20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  <w:r w:rsidRPr="00434065">
              <w:rPr>
                <w:rStyle w:val="211pt0"/>
                <w:sz w:val="28"/>
                <w:szCs w:val="28"/>
              </w:rPr>
              <w:t>2. Несформированность отношения к себе как к школьнику</w:t>
            </w:r>
          </w:p>
        </w:tc>
        <w:tc>
          <w:tcPr>
            <w:tcW w:w="3223" w:type="dxa"/>
            <w:vAlign w:val="bottom"/>
          </w:tcPr>
          <w:p w:rsidR="008732C9" w:rsidRPr="00434065" w:rsidRDefault="008732C9" w:rsidP="008732C9">
            <w:pPr>
              <w:pStyle w:val="20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  <w:r w:rsidRPr="00434065">
              <w:rPr>
                <w:rStyle w:val="211pt0"/>
                <w:sz w:val="28"/>
                <w:szCs w:val="28"/>
              </w:rPr>
              <w:t>2. Анкета для определения школьной мотивации</w:t>
            </w:r>
          </w:p>
        </w:tc>
      </w:tr>
      <w:tr w:rsidR="008732C9" w:rsidTr="00F60B95">
        <w:tc>
          <w:tcPr>
            <w:tcW w:w="2797" w:type="dxa"/>
            <w:vMerge/>
            <w:vAlign w:val="center"/>
          </w:tcPr>
          <w:p w:rsidR="008732C9" w:rsidRPr="00434065" w:rsidRDefault="008732C9" w:rsidP="008732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6" w:type="dxa"/>
            <w:vAlign w:val="center"/>
          </w:tcPr>
          <w:p w:rsidR="008732C9" w:rsidRPr="00434065" w:rsidRDefault="008732C9" w:rsidP="008732C9">
            <w:pPr>
              <w:pStyle w:val="20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  <w:r w:rsidRPr="00434065">
              <w:rPr>
                <w:rStyle w:val="211pt0"/>
                <w:sz w:val="28"/>
                <w:szCs w:val="28"/>
              </w:rPr>
              <w:t>3. Заниженная самооценка</w:t>
            </w:r>
          </w:p>
        </w:tc>
        <w:tc>
          <w:tcPr>
            <w:tcW w:w="3223" w:type="dxa"/>
            <w:vAlign w:val="bottom"/>
          </w:tcPr>
          <w:p w:rsidR="008732C9" w:rsidRPr="00434065" w:rsidRDefault="008732C9" w:rsidP="008732C9">
            <w:pPr>
              <w:pStyle w:val="20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  <w:r w:rsidRPr="00434065">
              <w:rPr>
                <w:rStyle w:val="211pt0"/>
                <w:sz w:val="28"/>
                <w:szCs w:val="28"/>
              </w:rPr>
              <w:t>3. Методика изучения самооценки (Спилбергера)</w:t>
            </w:r>
          </w:p>
        </w:tc>
      </w:tr>
      <w:tr w:rsidR="008732C9" w:rsidTr="00F60B95">
        <w:tc>
          <w:tcPr>
            <w:tcW w:w="2797" w:type="dxa"/>
            <w:vMerge/>
            <w:vAlign w:val="center"/>
          </w:tcPr>
          <w:p w:rsidR="008732C9" w:rsidRPr="00434065" w:rsidRDefault="008732C9" w:rsidP="008732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6" w:type="dxa"/>
          </w:tcPr>
          <w:p w:rsidR="008732C9" w:rsidRPr="00434065" w:rsidRDefault="008732C9" w:rsidP="008732C9">
            <w:pPr>
              <w:pStyle w:val="20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  <w:r w:rsidRPr="00434065">
              <w:rPr>
                <w:rStyle w:val="211pt0"/>
                <w:sz w:val="28"/>
                <w:szCs w:val="28"/>
              </w:rPr>
              <w:t>4. Внутреннее стрессовое состояние</w:t>
            </w:r>
          </w:p>
        </w:tc>
        <w:tc>
          <w:tcPr>
            <w:tcW w:w="3223" w:type="dxa"/>
            <w:vAlign w:val="bottom"/>
          </w:tcPr>
          <w:p w:rsidR="008732C9" w:rsidRPr="00434065" w:rsidRDefault="008732C9" w:rsidP="008732C9">
            <w:pPr>
              <w:pStyle w:val="20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  <w:r w:rsidRPr="00434065">
              <w:rPr>
                <w:rStyle w:val="211pt0"/>
                <w:sz w:val="28"/>
                <w:szCs w:val="28"/>
              </w:rPr>
              <w:t>4. Методика Люшера</w:t>
            </w:r>
          </w:p>
        </w:tc>
      </w:tr>
      <w:tr w:rsidR="008732C9" w:rsidTr="00F60B95">
        <w:tc>
          <w:tcPr>
            <w:tcW w:w="2797" w:type="dxa"/>
            <w:vMerge/>
            <w:vAlign w:val="center"/>
          </w:tcPr>
          <w:p w:rsidR="008732C9" w:rsidRPr="00434065" w:rsidRDefault="008732C9" w:rsidP="008732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6" w:type="dxa"/>
            <w:tcBorders>
              <w:bottom w:val="single" w:sz="4" w:space="0" w:color="auto"/>
            </w:tcBorders>
            <w:vAlign w:val="bottom"/>
          </w:tcPr>
          <w:p w:rsidR="008732C9" w:rsidRPr="00434065" w:rsidRDefault="008732C9" w:rsidP="008732C9">
            <w:pPr>
              <w:pStyle w:val="20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  <w:r w:rsidRPr="00434065">
              <w:rPr>
                <w:rStyle w:val="211pt0"/>
                <w:sz w:val="28"/>
                <w:szCs w:val="28"/>
              </w:rPr>
              <w:t>5. Трудности в усвоении материала, связанные с ЗПР</w:t>
            </w:r>
          </w:p>
        </w:tc>
        <w:tc>
          <w:tcPr>
            <w:tcW w:w="3223" w:type="dxa"/>
            <w:vAlign w:val="bottom"/>
          </w:tcPr>
          <w:p w:rsidR="008732C9" w:rsidRPr="00434065" w:rsidRDefault="008732C9" w:rsidP="008732C9">
            <w:pPr>
              <w:pStyle w:val="20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  <w:r w:rsidRPr="00434065">
              <w:rPr>
                <w:rStyle w:val="211pt0"/>
                <w:sz w:val="28"/>
                <w:szCs w:val="28"/>
              </w:rPr>
              <w:t>5. Методика Векслера (для соответствующего возраста)</w:t>
            </w:r>
          </w:p>
        </w:tc>
      </w:tr>
      <w:tr w:rsidR="008732C9" w:rsidTr="00F60B95">
        <w:trPr>
          <w:trHeight w:val="615"/>
        </w:trPr>
        <w:tc>
          <w:tcPr>
            <w:tcW w:w="2797" w:type="dxa"/>
            <w:vMerge w:val="restart"/>
            <w:tcBorders>
              <w:right w:val="single" w:sz="4" w:space="0" w:color="auto"/>
            </w:tcBorders>
            <w:vAlign w:val="bottom"/>
          </w:tcPr>
          <w:p w:rsidR="008732C9" w:rsidRDefault="008732C9" w:rsidP="008732C9">
            <w:pPr>
              <w:pStyle w:val="20"/>
              <w:shd w:val="clear" w:color="auto" w:fill="auto"/>
              <w:spacing w:before="0" w:line="240" w:lineRule="auto"/>
              <w:rPr>
                <w:rStyle w:val="211pt0"/>
                <w:sz w:val="28"/>
                <w:szCs w:val="28"/>
              </w:rPr>
            </w:pPr>
            <w:r w:rsidRPr="00434065">
              <w:rPr>
                <w:rStyle w:val="211pt0"/>
                <w:sz w:val="28"/>
                <w:szCs w:val="28"/>
              </w:rPr>
              <w:t xml:space="preserve">Комментирует оценки и поведение учителя своими </w:t>
            </w:r>
            <w:r w:rsidRPr="00434065">
              <w:rPr>
                <w:rStyle w:val="211pt0"/>
                <w:sz w:val="28"/>
                <w:szCs w:val="28"/>
              </w:rPr>
              <w:lastRenderedPageBreak/>
              <w:t>замечаниями</w:t>
            </w:r>
          </w:p>
          <w:p w:rsidR="00F60B95" w:rsidRDefault="00F60B95" w:rsidP="008732C9">
            <w:pPr>
              <w:pStyle w:val="20"/>
              <w:shd w:val="clear" w:color="auto" w:fill="auto"/>
              <w:spacing w:before="0" w:line="240" w:lineRule="auto"/>
              <w:rPr>
                <w:rStyle w:val="211pt0"/>
                <w:sz w:val="28"/>
                <w:szCs w:val="28"/>
              </w:rPr>
            </w:pPr>
          </w:p>
          <w:p w:rsidR="00F60B95" w:rsidRDefault="00F60B95" w:rsidP="008732C9">
            <w:pPr>
              <w:pStyle w:val="20"/>
              <w:shd w:val="clear" w:color="auto" w:fill="auto"/>
              <w:spacing w:before="0" w:line="240" w:lineRule="auto"/>
              <w:rPr>
                <w:rStyle w:val="211pt0"/>
                <w:sz w:val="28"/>
                <w:szCs w:val="28"/>
              </w:rPr>
            </w:pPr>
          </w:p>
          <w:p w:rsidR="00F60B95" w:rsidRDefault="00F60B95" w:rsidP="008732C9">
            <w:pPr>
              <w:pStyle w:val="20"/>
              <w:shd w:val="clear" w:color="auto" w:fill="auto"/>
              <w:spacing w:before="0" w:line="240" w:lineRule="auto"/>
              <w:rPr>
                <w:rStyle w:val="211pt0"/>
                <w:sz w:val="28"/>
                <w:szCs w:val="28"/>
              </w:rPr>
            </w:pPr>
          </w:p>
          <w:p w:rsidR="00F60B95" w:rsidRDefault="00F60B95" w:rsidP="008732C9">
            <w:pPr>
              <w:pStyle w:val="20"/>
              <w:shd w:val="clear" w:color="auto" w:fill="auto"/>
              <w:spacing w:before="0" w:line="240" w:lineRule="auto"/>
              <w:rPr>
                <w:rStyle w:val="211pt0"/>
                <w:sz w:val="28"/>
                <w:szCs w:val="28"/>
              </w:rPr>
            </w:pPr>
          </w:p>
          <w:p w:rsidR="00F60B95" w:rsidRDefault="00F60B95" w:rsidP="008732C9">
            <w:pPr>
              <w:pStyle w:val="20"/>
              <w:shd w:val="clear" w:color="auto" w:fill="auto"/>
              <w:spacing w:before="0" w:line="240" w:lineRule="auto"/>
              <w:rPr>
                <w:rStyle w:val="211pt0"/>
                <w:sz w:val="28"/>
                <w:szCs w:val="28"/>
              </w:rPr>
            </w:pPr>
          </w:p>
          <w:p w:rsidR="00F60B95" w:rsidRDefault="00F60B95" w:rsidP="008732C9">
            <w:pPr>
              <w:pStyle w:val="20"/>
              <w:shd w:val="clear" w:color="auto" w:fill="auto"/>
              <w:spacing w:before="0" w:line="240" w:lineRule="auto"/>
              <w:rPr>
                <w:rStyle w:val="211pt0"/>
                <w:sz w:val="28"/>
                <w:szCs w:val="28"/>
              </w:rPr>
            </w:pPr>
          </w:p>
          <w:p w:rsidR="00F60B95" w:rsidRPr="00434065" w:rsidRDefault="00F60B95" w:rsidP="008732C9">
            <w:pPr>
              <w:pStyle w:val="20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2C9" w:rsidRPr="00434065" w:rsidRDefault="00F60B95" w:rsidP="008732C9">
            <w:pPr>
              <w:pStyle w:val="20"/>
              <w:rPr>
                <w:sz w:val="28"/>
                <w:szCs w:val="28"/>
              </w:rPr>
            </w:pPr>
            <w:r>
              <w:rPr>
                <w:rStyle w:val="211pt0"/>
                <w:sz w:val="28"/>
                <w:szCs w:val="28"/>
              </w:rPr>
              <w:lastRenderedPageBreak/>
              <w:t>1.</w:t>
            </w:r>
            <w:r w:rsidR="008732C9" w:rsidRPr="00434065">
              <w:rPr>
                <w:rStyle w:val="211pt0"/>
                <w:sz w:val="28"/>
                <w:szCs w:val="28"/>
              </w:rPr>
              <w:t xml:space="preserve">Возможные трудности в семье </w:t>
            </w:r>
          </w:p>
        </w:tc>
        <w:tc>
          <w:tcPr>
            <w:tcW w:w="3223" w:type="dxa"/>
            <w:vMerge w:val="restart"/>
            <w:tcBorders>
              <w:left w:val="single" w:sz="4" w:space="0" w:color="auto"/>
            </w:tcBorders>
            <w:vAlign w:val="center"/>
          </w:tcPr>
          <w:p w:rsidR="008732C9" w:rsidRPr="00434065" w:rsidRDefault="008732C9" w:rsidP="008732C9">
            <w:pPr>
              <w:pStyle w:val="20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  <w:r w:rsidRPr="00434065">
              <w:rPr>
                <w:rStyle w:val="211pt0"/>
                <w:sz w:val="28"/>
                <w:szCs w:val="28"/>
              </w:rPr>
              <w:t>1. Методика «Кинетический рисунок семьи» (КРС)</w:t>
            </w:r>
          </w:p>
        </w:tc>
      </w:tr>
      <w:tr w:rsidR="008732C9" w:rsidTr="00F60B95">
        <w:trPr>
          <w:trHeight w:val="660"/>
        </w:trPr>
        <w:tc>
          <w:tcPr>
            <w:tcW w:w="2797" w:type="dxa"/>
            <w:vMerge/>
            <w:vAlign w:val="bottom"/>
          </w:tcPr>
          <w:p w:rsidR="008732C9" w:rsidRPr="00434065" w:rsidRDefault="008732C9" w:rsidP="008732C9">
            <w:pPr>
              <w:pStyle w:val="20"/>
              <w:shd w:val="clear" w:color="auto" w:fill="auto"/>
              <w:spacing w:before="0" w:line="240" w:lineRule="auto"/>
              <w:rPr>
                <w:rStyle w:val="211pt0"/>
                <w:sz w:val="28"/>
                <w:szCs w:val="28"/>
              </w:rPr>
            </w:pPr>
          </w:p>
        </w:tc>
        <w:tc>
          <w:tcPr>
            <w:tcW w:w="3496" w:type="dxa"/>
            <w:tcBorders>
              <w:top w:val="single" w:sz="4" w:space="0" w:color="auto"/>
            </w:tcBorders>
            <w:vAlign w:val="bottom"/>
          </w:tcPr>
          <w:p w:rsidR="008732C9" w:rsidRPr="00434065" w:rsidRDefault="00F60B95" w:rsidP="008732C9">
            <w:pPr>
              <w:pStyle w:val="20"/>
              <w:rPr>
                <w:rStyle w:val="211pt0"/>
                <w:sz w:val="28"/>
                <w:szCs w:val="28"/>
              </w:rPr>
            </w:pPr>
            <w:r>
              <w:rPr>
                <w:rStyle w:val="211pt0"/>
                <w:sz w:val="28"/>
                <w:szCs w:val="28"/>
              </w:rPr>
              <w:t>2.</w:t>
            </w:r>
            <w:r w:rsidR="008732C9" w:rsidRPr="00434065">
              <w:rPr>
                <w:rStyle w:val="211pt0"/>
                <w:sz w:val="28"/>
                <w:szCs w:val="28"/>
              </w:rPr>
              <w:t>Перенесение функции матери на учителя</w:t>
            </w:r>
          </w:p>
        </w:tc>
        <w:tc>
          <w:tcPr>
            <w:tcW w:w="3223" w:type="dxa"/>
            <w:vMerge/>
            <w:vAlign w:val="center"/>
          </w:tcPr>
          <w:p w:rsidR="008732C9" w:rsidRPr="00434065" w:rsidRDefault="008732C9" w:rsidP="008732C9">
            <w:pPr>
              <w:pStyle w:val="20"/>
              <w:shd w:val="clear" w:color="auto" w:fill="auto"/>
              <w:spacing w:before="0" w:line="240" w:lineRule="auto"/>
              <w:rPr>
                <w:rStyle w:val="211pt0"/>
                <w:sz w:val="28"/>
                <w:szCs w:val="28"/>
              </w:rPr>
            </w:pPr>
          </w:p>
        </w:tc>
      </w:tr>
      <w:tr w:rsidR="008732C9" w:rsidTr="00F60B95">
        <w:tc>
          <w:tcPr>
            <w:tcW w:w="2797" w:type="dxa"/>
            <w:vMerge/>
            <w:vAlign w:val="bottom"/>
          </w:tcPr>
          <w:p w:rsidR="008732C9" w:rsidRPr="00434065" w:rsidRDefault="008732C9" w:rsidP="008732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6" w:type="dxa"/>
            <w:vAlign w:val="bottom"/>
          </w:tcPr>
          <w:p w:rsidR="008732C9" w:rsidRDefault="008732C9" w:rsidP="008732C9">
            <w:pPr>
              <w:pStyle w:val="20"/>
              <w:shd w:val="clear" w:color="auto" w:fill="auto"/>
              <w:spacing w:before="0" w:line="240" w:lineRule="auto"/>
              <w:rPr>
                <w:rStyle w:val="211pt0"/>
                <w:sz w:val="28"/>
                <w:szCs w:val="28"/>
              </w:rPr>
            </w:pPr>
            <w:r w:rsidRPr="00434065">
              <w:rPr>
                <w:rStyle w:val="211pt0"/>
                <w:sz w:val="28"/>
                <w:szCs w:val="28"/>
              </w:rPr>
              <w:t>3. Особенности развития «Я- концепции»</w:t>
            </w:r>
          </w:p>
          <w:p w:rsidR="00AE1731" w:rsidRPr="00434065" w:rsidRDefault="00AE1731" w:rsidP="008732C9">
            <w:pPr>
              <w:pStyle w:val="20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</w:p>
        </w:tc>
        <w:tc>
          <w:tcPr>
            <w:tcW w:w="3223" w:type="dxa"/>
            <w:vAlign w:val="bottom"/>
          </w:tcPr>
          <w:p w:rsidR="008732C9" w:rsidRPr="00434065" w:rsidRDefault="008732C9" w:rsidP="008732C9">
            <w:pPr>
              <w:pStyle w:val="20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  <w:r w:rsidRPr="00434065">
              <w:rPr>
                <w:rStyle w:val="211pt0"/>
                <w:sz w:val="28"/>
                <w:szCs w:val="28"/>
              </w:rPr>
              <w:t>3. Методика «Несуществующее животное»</w:t>
            </w:r>
          </w:p>
        </w:tc>
      </w:tr>
      <w:tr w:rsidR="008732C9" w:rsidTr="00F60B95">
        <w:tc>
          <w:tcPr>
            <w:tcW w:w="2797" w:type="dxa"/>
            <w:vMerge w:val="restart"/>
            <w:vAlign w:val="center"/>
          </w:tcPr>
          <w:p w:rsidR="008732C9" w:rsidRDefault="008732C9" w:rsidP="008732C9">
            <w:pPr>
              <w:pStyle w:val="20"/>
              <w:shd w:val="clear" w:color="auto" w:fill="auto"/>
              <w:spacing w:before="0" w:line="240" w:lineRule="auto"/>
              <w:rPr>
                <w:rStyle w:val="211pt0"/>
                <w:sz w:val="28"/>
                <w:szCs w:val="28"/>
              </w:rPr>
            </w:pPr>
            <w:r w:rsidRPr="00434065">
              <w:rPr>
                <w:rStyle w:val="211pt0"/>
                <w:sz w:val="28"/>
                <w:szCs w:val="28"/>
              </w:rPr>
              <w:t>Долгое время не может найти свою парту</w:t>
            </w:r>
          </w:p>
          <w:p w:rsidR="00F60B95" w:rsidRDefault="00F60B95" w:rsidP="008732C9">
            <w:pPr>
              <w:pStyle w:val="20"/>
              <w:shd w:val="clear" w:color="auto" w:fill="auto"/>
              <w:spacing w:before="0" w:line="240" w:lineRule="auto"/>
              <w:rPr>
                <w:rStyle w:val="211pt0"/>
                <w:sz w:val="28"/>
                <w:szCs w:val="28"/>
              </w:rPr>
            </w:pPr>
          </w:p>
          <w:p w:rsidR="00F60B95" w:rsidRDefault="00F60B95" w:rsidP="008732C9">
            <w:pPr>
              <w:pStyle w:val="20"/>
              <w:shd w:val="clear" w:color="auto" w:fill="auto"/>
              <w:spacing w:before="0" w:line="240" w:lineRule="auto"/>
              <w:rPr>
                <w:rStyle w:val="211pt0"/>
                <w:sz w:val="28"/>
                <w:szCs w:val="28"/>
              </w:rPr>
            </w:pPr>
          </w:p>
          <w:p w:rsidR="00F60B95" w:rsidRDefault="00F60B95" w:rsidP="008732C9">
            <w:pPr>
              <w:pStyle w:val="20"/>
              <w:shd w:val="clear" w:color="auto" w:fill="auto"/>
              <w:spacing w:before="0" w:line="240" w:lineRule="auto"/>
              <w:rPr>
                <w:rStyle w:val="211pt0"/>
                <w:sz w:val="28"/>
                <w:szCs w:val="28"/>
              </w:rPr>
            </w:pPr>
          </w:p>
          <w:p w:rsidR="00F60B95" w:rsidRDefault="00F60B95" w:rsidP="008732C9">
            <w:pPr>
              <w:pStyle w:val="20"/>
              <w:shd w:val="clear" w:color="auto" w:fill="auto"/>
              <w:spacing w:before="0" w:line="240" w:lineRule="auto"/>
              <w:rPr>
                <w:rStyle w:val="211pt0"/>
                <w:sz w:val="28"/>
                <w:szCs w:val="28"/>
              </w:rPr>
            </w:pPr>
          </w:p>
          <w:p w:rsidR="00F60B95" w:rsidRDefault="00F60B95" w:rsidP="008732C9">
            <w:pPr>
              <w:pStyle w:val="20"/>
              <w:shd w:val="clear" w:color="auto" w:fill="auto"/>
              <w:spacing w:before="0" w:line="240" w:lineRule="auto"/>
              <w:rPr>
                <w:rStyle w:val="211pt0"/>
                <w:sz w:val="28"/>
                <w:szCs w:val="28"/>
              </w:rPr>
            </w:pPr>
          </w:p>
          <w:p w:rsidR="00F60B95" w:rsidRDefault="00F60B95" w:rsidP="008732C9">
            <w:pPr>
              <w:pStyle w:val="20"/>
              <w:shd w:val="clear" w:color="auto" w:fill="auto"/>
              <w:spacing w:before="0" w:line="240" w:lineRule="auto"/>
              <w:rPr>
                <w:rStyle w:val="211pt0"/>
                <w:sz w:val="28"/>
                <w:szCs w:val="28"/>
              </w:rPr>
            </w:pPr>
          </w:p>
          <w:p w:rsidR="00F60B95" w:rsidRDefault="00F60B95" w:rsidP="008732C9">
            <w:pPr>
              <w:pStyle w:val="20"/>
              <w:shd w:val="clear" w:color="auto" w:fill="auto"/>
              <w:spacing w:before="0" w:line="240" w:lineRule="auto"/>
              <w:rPr>
                <w:rStyle w:val="211pt0"/>
                <w:sz w:val="28"/>
                <w:szCs w:val="28"/>
              </w:rPr>
            </w:pPr>
          </w:p>
          <w:p w:rsidR="00F60B95" w:rsidRDefault="00F60B95" w:rsidP="008732C9">
            <w:pPr>
              <w:pStyle w:val="20"/>
              <w:shd w:val="clear" w:color="auto" w:fill="auto"/>
              <w:spacing w:before="0" w:line="240" w:lineRule="auto"/>
              <w:rPr>
                <w:rStyle w:val="211pt0"/>
                <w:sz w:val="28"/>
                <w:szCs w:val="28"/>
              </w:rPr>
            </w:pPr>
          </w:p>
          <w:p w:rsidR="00F60B95" w:rsidRDefault="00F60B95" w:rsidP="008732C9">
            <w:pPr>
              <w:pStyle w:val="20"/>
              <w:shd w:val="clear" w:color="auto" w:fill="auto"/>
              <w:spacing w:before="0" w:line="240" w:lineRule="auto"/>
              <w:rPr>
                <w:rStyle w:val="211pt0"/>
                <w:sz w:val="28"/>
                <w:szCs w:val="28"/>
              </w:rPr>
            </w:pPr>
          </w:p>
          <w:p w:rsidR="00F60B95" w:rsidRDefault="00F60B95" w:rsidP="008732C9">
            <w:pPr>
              <w:pStyle w:val="20"/>
              <w:shd w:val="clear" w:color="auto" w:fill="auto"/>
              <w:spacing w:before="0" w:line="240" w:lineRule="auto"/>
              <w:rPr>
                <w:rStyle w:val="211pt0"/>
                <w:sz w:val="28"/>
                <w:szCs w:val="28"/>
              </w:rPr>
            </w:pPr>
          </w:p>
          <w:p w:rsidR="00F60B95" w:rsidRDefault="00F60B95" w:rsidP="008732C9">
            <w:pPr>
              <w:pStyle w:val="20"/>
              <w:shd w:val="clear" w:color="auto" w:fill="auto"/>
              <w:spacing w:before="0" w:line="240" w:lineRule="auto"/>
              <w:rPr>
                <w:rStyle w:val="211pt0"/>
                <w:sz w:val="28"/>
                <w:szCs w:val="28"/>
              </w:rPr>
            </w:pPr>
          </w:p>
          <w:p w:rsidR="00F60B95" w:rsidRDefault="00F60B95" w:rsidP="008732C9">
            <w:pPr>
              <w:pStyle w:val="20"/>
              <w:shd w:val="clear" w:color="auto" w:fill="auto"/>
              <w:spacing w:before="0" w:line="240" w:lineRule="auto"/>
              <w:rPr>
                <w:rStyle w:val="211pt0"/>
                <w:sz w:val="28"/>
                <w:szCs w:val="28"/>
              </w:rPr>
            </w:pPr>
          </w:p>
          <w:p w:rsidR="00F60B95" w:rsidRDefault="00F60B95" w:rsidP="008732C9">
            <w:pPr>
              <w:pStyle w:val="20"/>
              <w:shd w:val="clear" w:color="auto" w:fill="auto"/>
              <w:spacing w:before="0" w:line="240" w:lineRule="auto"/>
              <w:rPr>
                <w:rStyle w:val="211pt0"/>
                <w:sz w:val="28"/>
                <w:szCs w:val="28"/>
              </w:rPr>
            </w:pPr>
          </w:p>
          <w:p w:rsidR="00F60B95" w:rsidRDefault="00F60B95" w:rsidP="008732C9">
            <w:pPr>
              <w:pStyle w:val="20"/>
              <w:shd w:val="clear" w:color="auto" w:fill="auto"/>
              <w:spacing w:before="0" w:line="240" w:lineRule="auto"/>
              <w:rPr>
                <w:rStyle w:val="211pt0"/>
                <w:sz w:val="28"/>
                <w:szCs w:val="28"/>
              </w:rPr>
            </w:pPr>
          </w:p>
          <w:p w:rsidR="00F60B95" w:rsidRDefault="00F60B95" w:rsidP="008732C9">
            <w:pPr>
              <w:pStyle w:val="20"/>
              <w:shd w:val="clear" w:color="auto" w:fill="auto"/>
              <w:spacing w:before="0" w:line="240" w:lineRule="auto"/>
              <w:rPr>
                <w:rStyle w:val="211pt0"/>
                <w:sz w:val="28"/>
                <w:szCs w:val="28"/>
              </w:rPr>
            </w:pPr>
          </w:p>
          <w:p w:rsidR="00F60B95" w:rsidRPr="00434065" w:rsidRDefault="00F60B95" w:rsidP="008732C9">
            <w:pPr>
              <w:pStyle w:val="20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</w:p>
        </w:tc>
        <w:tc>
          <w:tcPr>
            <w:tcW w:w="3496" w:type="dxa"/>
            <w:vAlign w:val="bottom"/>
          </w:tcPr>
          <w:p w:rsidR="008732C9" w:rsidRPr="00434065" w:rsidRDefault="008732C9" w:rsidP="008732C9">
            <w:pPr>
              <w:pStyle w:val="20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  <w:r w:rsidRPr="00434065">
              <w:rPr>
                <w:rStyle w:val="211pt0"/>
                <w:sz w:val="28"/>
                <w:szCs w:val="28"/>
              </w:rPr>
              <w:t>1. Слабое развитие ориентировки в пространстве</w:t>
            </w:r>
          </w:p>
        </w:tc>
        <w:tc>
          <w:tcPr>
            <w:tcW w:w="3223" w:type="dxa"/>
            <w:vAlign w:val="center"/>
          </w:tcPr>
          <w:p w:rsidR="008732C9" w:rsidRPr="00434065" w:rsidRDefault="008732C9" w:rsidP="008732C9">
            <w:pPr>
              <w:pStyle w:val="20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  <w:r w:rsidRPr="00434065">
              <w:rPr>
                <w:rStyle w:val="211pt0"/>
                <w:sz w:val="28"/>
                <w:szCs w:val="28"/>
              </w:rPr>
              <w:t>1. Таблицы Шульте</w:t>
            </w:r>
          </w:p>
        </w:tc>
      </w:tr>
      <w:tr w:rsidR="008732C9" w:rsidTr="00F60B95">
        <w:tc>
          <w:tcPr>
            <w:tcW w:w="2797" w:type="dxa"/>
            <w:vMerge/>
            <w:vAlign w:val="center"/>
          </w:tcPr>
          <w:p w:rsidR="008732C9" w:rsidRPr="00434065" w:rsidRDefault="008732C9" w:rsidP="008732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6" w:type="dxa"/>
            <w:vAlign w:val="bottom"/>
          </w:tcPr>
          <w:p w:rsidR="008732C9" w:rsidRPr="00434065" w:rsidRDefault="008732C9" w:rsidP="008732C9">
            <w:pPr>
              <w:pStyle w:val="20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  <w:r w:rsidRPr="00434065">
              <w:rPr>
                <w:rStyle w:val="211pt0"/>
                <w:sz w:val="28"/>
                <w:szCs w:val="28"/>
              </w:rPr>
              <w:t>2. Низкий уровень развития образного мышления</w:t>
            </w:r>
          </w:p>
        </w:tc>
        <w:tc>
          <w:tcPr>
            <w:tcW w:w="3223" w:type="dxa"/>
            <w:vAlign w:val="center"/>
          </w:tcPr>
          <w:p w:rsidR="008732C9" w:rsidRPr="00434065" w:rsidRDefault="008732C9" w:rsidP="008732C9">
            <w:pPr>
              <w:pStyle w:val="20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  <w:r w:rsidRPr="00434065">
              <w:rPr>
                <w:rStyle w:val="211pt0"/>
                <w:sz w:val="28"/>
                <w:szCs w:val="28"/>
              </w:rPr>
              <w:t>2. Методика «Лабиринт»</w:t>
            </w:r>
          </w:p>
        </w:tc>
      </w:tr>
      <w:tr w:rsidR="008732C9" w:rsidTr="00F60B95">
        <w:tc>
          <w:tcPr>
            <w:tcW w:w="2797" w:type="dxa"/>
            <w:vMerge/>
            <w:vAlign w:val="center"/>
          </w:tcPr>
          <w:p w:rsidR="008732C9" w:rsidRPr="00434065" w:rsidRDefault="008732C9" w:rsidP="008732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6" w:type="dxa"/>
            <w:vAlign w:val="bottom"/>
          </w:tcPr>
          <w:p w:rsidR="008732C9" w:rsidRPr="00434065" w:rsidRDefault="008732C9" w:rsidP="008732C9">
            <w:pPr>
              <w:pStyle w:val="20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  <w:r w:rsidRPr="00434065">
              <w:rPr>
                <w:rStyle w:val="211pt0"/>
                <w:sz w:val="28"/>
                <w:szCs w:val="28"/>
              </w:rPr>
              <w:t>3. Низкий уровень развития восприятия</w:t>
            </w:r>
          </w:p>
        </w:tc>
        <w:tc>
          <w:tcPr>
            <w:tcW w:w="3223" w:type="dxa"/>
            <w:vAlign w:val="center"/>
          </w:tcPr>
          <w:p w:rsidR="008732C9" w:rsidRPr="00434065" w:rsidRDefault="008732C9" w:rsidP="008732C9">
            <w:pPr>
              <w:pStyle w:val="20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  <w:r w:rsidRPr="00434065">
              <w:rPr>
                <w:rStyle w:val="211pt0"/>
                <w:sz w:val="28"/>
                <w:szCs w:val="28"/>
              </w:rPr>
              <w:t>3. Методика изучения восприятия</w:t>
            </w:r>
          </w:p>
        </w:tc>
      </w:tr>
      <w:tr w:rsidR="008732C9" w:rsidTr="00F60B95">
        <w:tc>
          <w:tcPr>
            <w:tcW w:w="2797" w:type="dxa"/>
            <w:vMerge/>
            <w:vAlign w:val="center"/>
          </w:tcPr>
          <w:p w:rsidR="008732C9" w:rsidRPr="00434065" w:rsidRDefault="008732C9" w:rsidP="008732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6" w:type="dxa"/>
            <w:vAlign w:val="bottom"/>
          </w:tcPr>
          <w:p w:rsidR="008732C9" w:rsidRPr="00434065" w:rsidRDefault="008732C9" w:rsidP="008732C9">
            <w:pPr>
              <w:pStyle w:val="20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  <w:r w:rsidRPr="00434065">
              <w:rPr>
                <w:rStyle w:val="211pt0"/>
                <w:sz w:val="28"/>
                <w:szCs w:val="28"/>
              </w:rPr>
              <w:t>4. Низкий уровень сформированности произвольности</w:t>
            </w:r>
          </w:p>
        </w:tc>
        <w:tc>
          <w:tcPr>
            <w:tcW w:w="3223" w:type="dxa"/>
            <w:vAlign w:val="bottom"/>
          </w:tcPr>
          <w:p w:rsidR="008732C9" w:rsidRPr="00434065" w:rsidRDefault="008732C9" w:rsidP="008732C9">
            <w:pPr>
              <w:pStyle w:val="20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  <w:r w:rsidRPr="00434065">
              <w:rPr>
                <w:rStyle w:val="211pt0"/>
                <w:sz w:val="28"/>
                <w:szCs w:val="28"/>
              </w:rPr>
              <w:t>4. Методика «Домик», «Графический диктант»</w:t>
            </w:r>
          </w:p>
        </w:tc>
      </w:tr>
      <w:tr w:rsidR="008732C9" w:rsidTr="00F60B95">
        <w:tc>
          <w:tcPr>
            <w:tcW w:w="2797" w:type="dxa"/>
            <w:vMerge/>
            <w:vAlign w:val="center"/>
          </w:tcPr>
          <w:p w:rsidR="008732C9" w:rsidRPr="00434065" w:rsidRDefault="008732C9" w:rsidP="008732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6" w:type="dxa"/>
            <w:vAlign w:val="bottom"/>
          </w:tcPr>
          <w:p w:rsidR="008732C9" w:rsidRPr="00434065" w:rsidRDefault="008732C9" w:rsidP="008732C9">
            <w:pPr>
              <w:pStyle w:val="20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  <w:r w:rsidRPr="00434065">
              <w:rPr>
                <w:rStyle w:val="211pt0"/>
                <w:sz w:val="28"/>
                <w:szCs w:val="28"/>
              </w:rPr>
              <w:t>5. Низкий уровень развития самоконтроля</w:t>
            </w:r>
          </w:p>
        </w:tc>
        <w:tc>
          <w:tcPr>
            <w:tcW w:w="3223" w:type="dxa"/>
            <w:vAlign w:val="center"/>
          </w:tcPr>
          <w:p w:rsidR="008732C9" w:rsidRPr="00434065" w:rsidRDefault="008732C9" w:rsidP="008732C9">
            <w:pPr>
              <w:pStyle w:val="20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  <w:r w:rsidRPr="00434065">
              <w:rPr>
                <w:rStyle w:val="211pt0"/>
                <w:sz w:val="28"/>
                <w:szCs w:val="28"/>
              </w:rPr>
              <w:t>5. Методика «Узор»</w:t>
            </w:r>
          </w:p>
        </w:tc>
      </w:tr>
      <w:tr w:rsidR="00F60B95" w:rsidTr="00F60B95">
        <w:tc>
          <w:tcPr>
            <w:tcW w:w="2797" w:type="dxa"/>
            <w:vMerge/>
            <w:vAlign w:val="center"/>
          </w:tcPr>
          <w:p w:rsidR="00F60B95" w:rsidRPr="00434065" w:rsidRDefault="00F60B95" w:rsidP="008732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6" w:type="dxa"/>
            <w:vAlign w:val="bottom"/>
          </w:tcPr>
          <w:p w:rsidR="00F60B95" w:rsidRPr="00434065" w:rsidRDefault="00F60B95" w:rsidP="008732C9">
            <w:pPr>
              <w:pStyle w:val="20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  <w:r w:rsidRPr="00434065">
              <w:rPr>
                <w:rStyle w:val="211pt0"/>
                <w:sz w:val="28"/>
                <w:szCs w:val="28"/>
              </w:rPr>
              <w:t>6. Низкий уровень развития долговременной памяти</w:t>
            </w:r>
          </w:p>
        </w:tc>
        <w:tc>
          <w:tcPr>
            <w:tcW w:w="3223" w:type="dxa"/>
            <w:vMerge w:val="restart"/>
            <w:vAlign w:val="bottom"/>
          </w:tcPr>
          <w:p w:rsidR="00F60B95" w:rsidRDefault="00F60B95" w:rsidP="008732C9">
            <w:pPr>
              <w:pStyle w:val="20"/>
              <w:shd w:val="clear" w:color="auto" w:fill="auto"/>
              <w:spacing w:before="0" w:line="240" w:lineRule="auto"/>
              <w:rPr>
                <w:rStyle w:val="211pt0"/>
                <w:sz w:val="28"/>
                <w:szCs w:val="28"/>
              </w:rPr>
            </w:pPr>
            <w:r w:rsidRPr="00434065">
              <w:rPr>
                <w:rStyle w:val="211pt0"/>
                <w:sz w:val="28"/>
                <w:szCs w:val="28"/>
              </w:rPr>
              <w:t>6. Методика изучения долговременной памяти</w:t>
            </w:r>
          </w:p>
          <w:p w:rsidR="00F60B95" w:rsidRDefault="00F60B95" w:rsidP="008732C9">
            <w:pPr>
              <w:pStyle w:val="20"/>
              <w:shd w:val="clear" w:color="auto" w:fill="auto"/>
              <w:spacing w:before="0" w:line="240" w:lineRule="auto"/>
              <w:rPr>
                <w:rStyle w:val="211pt0"/>
                <w:sz w:val="28"/>
                <w:szCs w:val="28"/>
              </w:rPr>
            </w:pPr>
          </w:p>
          <w:p w:rsidR="00F60B95" w:rsidRDefault="00F60B95" w:rsidP="008732C9">
            <w:pPr>
              <w:pStyle w:val="20"/>
              <w:shd w:val="clear" w:color="auto" w:fill="auto"/>
              <w:spacing w:before="0" w:line="240" w:lineRule="auto"/>
              <w:rPr>
                <w:rStyle w:val="211pt0"/>
                <w:sz w:val="28"/>
                <w:szCs w:val="28"/>
              </w:rPr>
            </w:pPr>
          </w:p>
          <w:p w:rsidR="00F60B95" w:rsidRDefault="00F60B95" w:rsidP="008732C9">
            <w:pPr>
              <w:pStyle w:val="20"/>
              <w:shd w:val="clear" w:color="auto" w:fill="auto"/>
              <w:spacing w:before="0" w:line="240" w:lineRule="auto"/>
              <w:rPr>
                <w:rStyle w:val="211pt0"/>
                <w:sz w:val="28"/>
                <w:szCs w:val="28"/>
              </w:rPr>
            </w:pPr>
          </w:p>
          <w:p w:rsidR="00F60B95" w:rsidRDefault="00F60B95" w:rsidP="008732C9">
            <w:pPr>
              <w:pStyle w:val="20"/>
              <w:shd w:val="clear" w:color="auto" w:fill="auto"/>
              <w:spacing w:before="0" w:line="240" w:lineRule="auto"/>
              <w:rPr>
                <w:rStyle w:val="211pt0"/>
                <w:sz w:val="28"/>
                <w:szCs w:val="28"/>
              </w:rPr>
            </w:pPr>
          </w:p>
          <w:p w:rsidR="00F60B95" w:rsidRPr="00434065" w:rsidRDefault="00F60B95" w:rsidP="008732C9">
            <w:pPr>
              <w:pStyle w:val="20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</w:p>
        </w:tc>
      </w:tr>
      <w:tr w:rsidR="00F60B95" w:rsidTr="00F60B95">
        <w:tc>
          <w:tcPr>
            <w:tcW w:w="2797" w:type="dxa"/>
            <w:vMerge/>
            <w:vAlign w:val="center"/>
          </w:tcPr>
          <w:p w:rsidR="00F60B95" w:rsidRPr="00434065" w:rsidRDefault="00F60B95" w:rsidP="008732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6" w:type="dxa"/>
            <w:vAlign w:val="bottom"/>
          </w:tcPr>
          <w:p w:rsidR="00F60B95" w:rsidRPr="00434065" w:rsidRDefault="00F60B95" w:rsidP="008732C9">
            <w:pPr>
              <w:pStyle w:val="20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  <w:r w:rsidRPr="00434065">
              <w:rPr>
                <w:rStyle w:val="211pt0"/>
                <w:sz w:val="28"/>
                <w:szCs w:val="28"/>
              </w:rPr>
              <w:t>7. Адаптационный стресс (связанный с большим количеством ярких событий)</w:t>
            </w:r>
          </w:p>
        </w:tc>
        <w:tc>
          <w:tcPr>
            <w:tcW w:w="3223" w:type="dxa"/>
            <w:vMerge/>
          </w:tcPr>
          <w:p w:rsidR="00F60B95" w:rsidRPr="00434065" w:rsidRDefault="00F60B95" w:rsidP="008732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34065" w:rsidRDefault="00434065">
      <w:pPr>
        <w:pStyle w:val="50"/>
        <w:shd w:val="clear" w:color="auto" w:fill="auto"/>
        <w:spacing w:before="0" w:after="392" w:line="442" w:lineRule="exact"/>
        <w:ind w:left="560"/>
      </w:pPr>
    </w:p>
    <w:p w:rsidR="00434065" w:rsidRDefault="00434065">
      <w:pPr>
        <w:pStyle w:val="50"/>
        <w:shd w:val="clear" w:color="auto" w:fill="auto"/>
        <w:spacing w:before="0" w:after="392" w:line="442" w:lineRule="exact"/>
        <w:ind w:left="560"/>
      </w:pPr>
    </w:p>
    <w:p w:rsidR="00434065" w:rsidRDefault="00434065">
      <w:pPr>
        <w:pStyle w:val="50"/>
        <w:shd w:val="clear" w:color="auto" w:fill="auto"/>
        <w:spacing w:before="0" w:after="392" w:line="442" w:lineRule="exact"/>
        <w:ind w:left="560"/>
      </w:pPr>
    </w:p>
    <w:p w:rsidR="004C3452" w:rsidRPr="00434065" w:rsidRDefault="004C3452" w:rsidP="00C37D90">
      <w:pPr>
        <w:rPr>
          <w:rFonts w:ascii="Times New Roman" w:hAnsi="Times New Roman" w:cs="Times New Roman"/>
          <w:sz w:val="28"/>
          <w:szCs w:val="28"/>
        </w:rPr>
      </w:pPr>
    </w:p>
    <w:p w:rsidR="004C3452" w:rsidRPr="00434065" w:rsidRDefault="004C3452" w:rsidP="00434065">
      <w:pPr>
        <w:rPr>
          <w:rFonts w:ascii="Times New Roman" w:hAnsi="Times New Roman" w:cs="Times New Roman"/>
          <w:sz w:val="28"/>
          <w:szCs w:val="28"/>
        </w:rPr>
      </w:pPr>
    </w:p>
    <w:p w:rsidR="004C3452" w:rsidRPr="00434065" w:rsidRDefault="004C3452" w:rsidP="00434065">
      <w:pPr>
        <w:rPr>
          <w:rFonts w:ascii="Times New Roman" w:hAnsi="Times New Roman" w:cs="Times New Roman"/>
          <w:sz w:val="28"/>
          <w:szCs w:val="28"/>
        </w:rPr>
      </w:pPr>
    </w:p>
    <w:p w:rsidR="004C3452" w:rsidRPr="00434065" w:rsidRDefault="004C3452" w:rsidP="00434065">
      <w:pPr>
        <w:rPr>
          <w:rFonts w:ascii="Times New Roman" w:hAnsi="Times New Roman" w:cs="Times New Roman"/>
          <w:sz w:val="28"/>
          <w:szCs w:val="28"/>
        </w:rPr>
      </w:pPr>
    </w:p>
    <w:p w:rsidR="004C3452" w:rsidRPr="00434065" w:rsidRDefault="004C3452" w:rsidP="00F60B95">
      <w:pPr>
        <w:pStyle w:val="22"/>
        <w:keepNext/>
        <w:keepLines/>
        <w:shd w:val="clear" w:color="auto" w:fill="auto"/>
        <w:spacing w:before="0" w:after="0" w:line="240" w:lineRule="auto"/>
        <w:jc w:val="right"/>
      </w:pPr>
    </w:p>
    <w:sectPr w:rsidR="004C3452" w:rsidRPr="00434065" w:rsidSect="00F60B95">
      <w:footerReference w:type="even" r:id="rId7"/>
      <w:footerReference w:type="default" r:id="rId8"/>
      <w:headerReference w:type="first" r:id="rId9"/>
      <w:footerReference w:type="first" r:id="rId10"/>
      <w:pgSz w:w="11900" w:h="16840"/>
      <w:pgMar w:top="1016" w:right="802" w:bottom="1134" w:left="169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317B" w:rsidRDefault="00CA317B" w:rsidP="004C3452">
      <w:r>
        <w:separator/>
      </w:r>
    </w:p>
  </w:endnote>
  <w:endnote w:type="continuationSeparator" w:id="1">
    <w:p w:rsidR="00CA317B" w:rsidRDefault="00CA317B" w:rsidP="004C34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4065" w:rsidRDefault="00BD62A2">
    <w:pPr>
      <w:rPr>
        <w:sz w:val="2"/>
        <w:szCs w:val="2"/>
      </w:rPr>
    </w:pPr>
    <w:r w:rsidRPr="00BD62A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544pt;margin-top:798.3pt;width:11.75pt;height:9.6pt;z-index:-18874406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34065" w:rsidRDefault="00BD62A2">
                <w:pPr>
                  <w:pStyle w:val="a6"/>
                  <w:shd w:val="clear" w:color="auto" w:fill="auto"/>
                  <w:spacing w:line="240" w:lineRule="auto"/>
                  <w:jc w:val="left"/>
                </w:pPr>
                <w:fldSimple w:instr=" PAGE \* MERGEFORMAT ">
                  <w:r w:rsidR="00AE1731" w:rsidRPr="00AE1731">
                    <w:rPr>
                      <w:rStyle w:val="13pt"/>
                      <w:noProof/>
                    </w:rPr>
                    <w:t>6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4065" w:rsidRDefault="00BD62A2">
    <w:pPr>
      <w:rPr>
        <w:sz w:val="2"/>
        <w:szCs w:val="2"/>
      </w:rPr>
    </w:pPr>
    <w:r w:rsidRPr="00BD62A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39pt;margin-top:774.5pt;width:12.7pt;height:9.6pt;z-index:-18874405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34065" w:rsidRDefault="00BD62A2">
                <w:pPr>
                  <w:pStyle w:val="a6"/>
                  <w:shd w:val="clear" w:color="auto" w:fill="auto"/>
                  <w:spacing w:line="240" w:lineRule="auto"/>
                  <w:jc w:val="left"/>
                </w:pPr>
                <w:fldSimple w:instr=" PAGE \* MERGEFORMAT ">
                  <w:r w:rsidR="00AE1731" w:rsidRPr="00AE1731">
                    <w:rPr>
                      <w:rStyle w:val="13pt"/>
                      <w:noProof/>
                    </w:rPr>
                    <w:t>7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4065" w:rsidRDefault="00BD62A2">
    <w:pPr>
      <w:rPr>
        <w:sz w:val="2"/>
        <w:szCs w:val="2"/>
      </w:rPr>
    </w:pPr>
    <w:r w:rsidRPr="00BD62A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9pt;margin-top:776.45pt;width:12.5pt;height:9.6pt;z-index:-18874405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34065" w:rsidRDefault="00BD62A2">
                <w:pPr>
                  <w:pStyle w:val="a6"/>
                  <w:shd w:val="clear" w:color="auto" w:fill="auto"/>
                  <w:spacing w:line="240" w:lineRule="auto"/>
                  <w:jc w:val="left"/>
                </w:pPr>
                <w:fldSimple w:instr=" PAGE \* MERGEFORMAT ">
                  <w:r w:rsidR="00F60B95" w:rsidRPr="00F60B95">
                    <w:rPr>
                      <w:rStyle w:val="13pt"/>
                      <w:noProof/>
                    </w:rPr>
                    <w:t>12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317B" w:rsidRDefault="00CA317B"/>
  </w:footnote>
  <w:footnote w:type="continuationSeparator" w:id="1">
    <w:p w:rsidR="00CA317B" w:rsidRDefault="00CA317B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4065" w:rsidRDefault="00BD62A2">
    <w:pPr>
      <w:rPr>
        <w:sz w:val="2"/>
        <w:szCs w:val="2"/>
      </w:rPr>
    </w:pPr>
    <w:r w:rsidRPr="00BD62A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39.5pt;margin-top:49.5pt;width:312.7pt;height:10.8pt;z-index:-18874405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34065" w:rsidRDefault="00434065">
                <w:pPr>
                  <w:pStyle w:val="a6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a"/>
                    <w:b/>
                    <w:bCs/>
                  </w:rPr>
                  <w:t>Таблица 4. Основная трудность: ребенок неуправляемый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B12C2"/>
    <w:multiLevelType w:val="multilevel"/>
    <w:tmpl w:val="8CB8D8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D8132D9"/>
    <w:multiLevelType w:val="multilevel"/>
    <w:tmpl w:val="CF0A6C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7F550CE"/>
    <w:multiLevelType w:val="multilevel"/>
    <w:tmpl w:val="79E83C9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A084D57"/>
    <w:multiLevelType w:val="multilevel"/>
    <w:tmpl w:val="9F6A301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3702A6E"/>
    <w:multiLevelType w:val="multilevel"/>
    <w:tmpl w:val="F2B6DFC4"/>
    <w:lvl w:ilvl="0">
      <w:start w:val="2"/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72E3D20"/>
    <w:multiLevelType w:val="multilevel"/>
    <w:tmpl w:val="8B1AE9F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7FC2076"/>
    <w:multiLevelType w:val="multilevel"/>
    <w:tmpl w:val="15E085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23672B9"/>
    <w:multiLevelType w:val="multilevel"/>
    <w:tmpl w:val="C3FE59A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5D768C7"/>
    <w:multiLevelType w:val="multilevel"/>
    <w:tmpl w:val="B90A48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6985E07"/>
    <w:multiLevelType w:val="multilevel"/>
    <w:tmpl w:val="03C01E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7326F96"/>
    <w:multiLevelType w:val="multilevel"/>
    <w:tmpl w:val="2A9E51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839584A"/>
    <w:multiLevelType w:val="multilevel"/>
    <w:tmpl w:val="9EC0DDB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8CE3042"/>
    <w:multiLevelType w:val="multilevel"/>
    <w:tmpl w:val="080613B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A6B74AB"/>
    <w:multiLevelType w:val="multilevel"/>
    <w:tmpl w:val="0C58C5D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BFE3BF7"/>
    <w:multiLevelType w:val="multilevel"/>
    <w:tmpl w:val="4898575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20735CC"/>
    <w:multiLevelType w:val="hybridMultilevel"/>
    <w:tmpl w:val="36AEFD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FB554A"/>
    <w:multiLevelType w:val="multilevel"/>
    <w:tmpl w:val="6CA68CD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4221A6E"/>
    <w:multiLevelType w:val="multilevel"/>
    <w:tmpl w:val="37C046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48D1957"/>
    <w:multiLevelType w:val="multilevel"/>
    <w:tmpl w:val="C4E40EAE"/>
    <w:lvl w:ilvl="0">
      <w:start w:val="3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88F4C9D"/>
    <w:multiLevelType w:val="multilevel"/>
    <w:tmpl w:val="AAD2E94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E8C27B5"/>
    <w:multiLevelType w:val="multilevel"/>
    <w:tmpl w:val="F71C905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12"/>
  </w:num>
  <w:num w:numId="5">
    <w:abstractNumId w:val="11"/>
  </w:num>
  <w:num w:numId="6">
    <w:abstractNumId w:val="13"/>
  </w:num>
  <w:num w:numId="7">
    <w:abstractNumId w:val="19"/>
  </w:num>
  <w:num w:numId="8">
    <w:abstractNumId w:val="6"/>
  </w:num>
  <w:num w:numId="9">
    <w:abstractNumId w:val="20"/>
  </w:num>
  <w:num w:numId="10">
    <w:abstractNumId w:val="17"/>
  </w:num>
  <w:num w:numId="11">
    <w:abstractNumId w:val="9"/>
  </w:num>
  <w:num w:numId="12">
    <w:abstractNumId w:val="2"/>
  </w:num>
  <w:num w:numId="13">
    <w:abstractNumId w:val="0"/>
  </w:num>
  <w:num w:numId="14">
    <w:abstractNumId w:val="14"/>
  </w:num>
  <w:num w:numId="15">
    <w:abstractNumId w:val="18"/>
  </w:num>
  <w:num w:numId="16">
    <w:abstractNumId w:val="10"/>
  </w:num>
  <w:num w:numId="17">
    <w:abstractNumId w:val="7"/>
  </w:num>
  <w:num w:numId="18">
    <w:abstractNumId w:val="8"/>
  </w:num>
  <w:num w:numId="19">
    <w:abstractNumId w:val="4"/>
  </w:num>
  <w:num w:numId="20">
    <w:abstractNumId w:val="16"/>
  </w:num>
  <w:num w:numId="2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4C3452"/>
    <w:rsid w:val="00434065"/>
    <w:rsid w:val="004C3452"/>
    <w:rsid w:val="00865FFE"/>
    <w:rsid w:val="008732C9"/>
    <w:rsid w:val="00AE1731"/>
    <w:rsid w:val="00BD62A2"/>
    <w:rsid w:val="00C37D90"/>
    <w:rsid w:val="00CA317B"/>
    <w:rsid w:val="00F60B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C345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C3452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sid w:val="004C34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sid w:val="004C34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">
    <w:name w:val="Заголовок №1_"/>
    <w:basedOn w:val="a0"/>
    <w:link w:val="10"/>
    <w:rsid w:val="004C34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sid w:val="004C34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4C34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3pt">
    <w:name w:val="Основной текст (2) + Интервал 3 pt"/>
    <w:basedOn w:val="2"/>
    <w:rsid w:val="004C3452"/>
    <w:rPr>
      <w:color w:val="000000"/>
      <w:spacing w:val="60"/>
      <w:w w:val="100"/>
      <w:position w:val="0"/>
      <w:lang w:val="ru-RU" w:eastAsia="ru-RU" w:bidi="ru-RU"/>
    </w:rPr>
  </w:style>
  <w:style w:type="character" w:customStyle="1" w:styleId="2Exact">
    <w:name w:val="Основной текст (2) Exact"/>
    <w:basedOn w:val="a0"/>
    <w:rsid w:val="004C34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Колонтитул_"/>
    <w:basedOn w:val="a0"/>
    <w:link w:val="a6"/>
    <w:rsid w:val="004C34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3pt">
    <w:name w:val="Колонтитул + 13 pt;Не полужирный"/>
    <w:basedOn w:val="a5"/>
    <w:rsid w:val="004C3452"/>
    <w:rPr>
      <w:b/>
      <w:bCs/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4C34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Заголовок №2_"/>
    <w:basedOn w:val="a0"/>
    <w:link w:val="22"/>
    <w:rsid w:val="004C34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Оглавление 2 Знак"/>
    <w:basedOn w:val="a0"/>
    <w:link w:val="24"/>
    <w:rsid w:val="004C34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7">
    <w:name w:val="Оглавление"/>
    <w:basedOn w:val="23"/>
    <w:rsid w:val="004C3452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4C3452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61">
    <w:name w:val="Основной текст (6) + Не полужирный;Не курсив"/>
    <w:basedOn w:val="6"/>
    <w:rsid w:val="004C3452"/>
    <w:rPr>
      <w:b/>
      <w:bCs/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4C345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a8">
    <w:name w:val="Подпись к таблице_"/>
    <w:basedOn w:val="a0"/>
    <w:link w:val="a9"/>
    <w:rsid w:val="004C34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1pt">
    <w:name w:val="Основной текст (2) + 11 pt;Полужирный"/>
    <w:basedOn w:val="2"/>
    <w:rsid w:val="004C3452"/>
    <w:rPr>
      <w:b/>
      <w:bC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211pt0">
    <w:name w:val="Основной текст (2) + 11 pt"/>
    <w:basedOn w:val="2"/>
    <w:rsid w:val="004C3452"/>
    <w:rPr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211pt1pt">
    <w:name w:val="Основной текст (2) + 11 pt;Интервал 1 pt"/>
    <w:basedOn w:val="2"/>
    <w:rsid w:val="004C3452"/>
    <w:rPr>
      <w:color w:val="000000"/>
      <w:spacing w:val="20"/>
      <w:w w:val="100"/>
      <w:position w:val="0"/>
      <w:sz w:val="22"/>
      <w:szCs w:val="22"/>
      <w:lang w:val="ru-RU" w:eastAsia="ru-RU" w:bidi="ru-RU"/>
    </w:rPr>
  </w:style>
  <w:style w:type="character" w:customStyle="1" w:styleId="9Exact">
    <w:name w:val="Основной текст (9) Exact"/>
    <w:basedOn w:val="a0"/>
    <w:link w:val="9"/>
    <w:rsid w:val="004C34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9Exact0">
    <w:name w:val="Основной текст (9) Exact"/>
    <w:basedOn w:val="9Exact"/>
    <w:rsid w:val="004C3452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a">
    <w:name w:val="Колонтитул"/>
    <w:basedOn w:val="a5"/>
    <w:rsid w:val="004C3452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4C34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1pt1">
    <w:name w:val="Основной текст (2) + 11 pt;Курсив"/>
    <w:basedOn w:val="2"/>
    <w:rsid w:val="004C3452"/>
    <w:rPr>
      <w:i/>
      <w:iC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paragraph" w:customStyle="1" w:styleId="a4">
    <w:name w:val="Подпись к картинке"/>
    <w:basedOn w:val="a"/>
    <w:link w:val="Exact"/>
    <w:rsid w:val="004C345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4C3452"/>
    <w:pPr>
      <w:shd w:val="clear" w:color="auto" w:fill="FFFFFF"/>
      <w:spacing w:after="900" w:line="226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">
    <w:name w:val="Заголовок №1"/>
    <w:basedOn w:val="a"/>
    <w:link w:val="1"/>
    <w:rsid w:val="004C3452"/>
    <w:pPr>
      <w:shd w:val="clear" w:color="auto" w:fill="FFFFFF"/>
      <w:spacing w:before="900"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70"/>
      <w:sz w:val="28"/>
      <w:szCs w:val="28"/>
    </w:rPr>
  </w:style>
  <w:style w:type="paragraph" w:customStyle="1" w:styleId="40">
    <w:name w:val="Основной текст (4)"/>
    <w:basedOn w:val="a"/>
    <w:link w:val="4"/>
    <w:rsid w:val="004C345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rsid w:val="004C3452"/>
    <w:pPr>
      <w:shd w:val="clear" w:color="auto" w:fill="FFFFFF"/>
      <w:spacing w:before="600" w:line="293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6">
    <w:name w:val="Колонтитул"/>
    <w:basedOn w:val="a"/>
    <w:link w:val="a5"/>
    <w:rsid w:val="004C3452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b/>
      <w:bCs/>
    </w:rPr>
  </w:style>
  <w:style w:type="paragraph" w:customStyle="1" w:styleId="50">
    <w:name w:val="Основной текст (5)"/>
    <w:basedOn w:val="a"/>
    <w:link w:val="5"/>
    <w:rsid w:val="004C3452"/>
    <w:pPr>
      <w:shd w:val="clear" w:color="auto" w:fill="FFFFFF"/>
      <w:spacing w:before="540" w:after="420" w:line="485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Заголовок №2"/>
    <w:basedOn w:val="a"/>
    <w:link w:val="21"/>
    <w:rsid w:val="004C3452"/>
    <w:pPr>
      <w:shd w:val="clear" w:color="auto" w:fill="FFFFFF"/>
      <w:spacing w:before="420" w:after="18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4">
    <w:name w:val="toc 2"/>
    <w:basedOn w:val="a"/>
    <w:link w:val="23"/>
    <w:autoRedefine/>
    <w:rsid w:val="004C3452"/>
    <w:pPr>
      <w:shd w:val="clear" w:color="auto" w:fill="FFFFFF"/>
      <w:spacing w:before="180" w:line="341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60">
    <w:name w:val="Основной текст (6)"/>
    <w:basedOn w:val="a"/>
    <w:link w:val="6"/>
    <w:rsid w:val="004C3452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70">
    <w:name w:val="Основной текст (7)"/>
    <w:basedOn w:val="a"/>
    <w:link w:val="7"/>
    <w:rsid w:val="004C3452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a9">
    <w:name w:val="Подпись к таблице"/>
    <w:basedOn w:val="a"/>
    <w:link w:val="a8"/>
    <w:rsid w:val="004C3452"/>
    <w:pPr>
      <w:shd w:val="clear" w:color="auto" w:fill="FFFFFF"/>
      <w:spacing w:line="278" w:lineRule="exact"/>
      <w:jc w:val="righ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9">
    <w:name w:val="Основной текст (9)"/>
    <w:basedOn w:val="a"/>
    <w:link w:val="9Exact"/>
    <w:rsid w:val="004C3452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80">
    <w:name w:val="Основной текст (8)"/>
    <w:basedOn w:val="a"/>
    <w:link w:val="8"/>
    <w:rsid w:val="004C3452"/>
    <w:pPr>
      <w:shd w:val="clear" w:color="auto" w:fill="FFFFFF"/>
      <w:spacing w:after="180" w:line="0" w:lineRule="atLeast"/>
      <w:jc w:val="right"/>
    </w:pPr>
    <w:rPr>
      <w:rFonts w:ascii="Times New Roman" w:eastAsia="Times New Roman" w:hAnsi="Times New Roman" w:cs="Times New Roman"/>
      <w:b/>
      <w:bCs/>
      <w:sz w:val="22"/>
      <w:szCs w:val="22"/>
    </w:rPr>
  </w:style>
  <w:style w:type="table" w:styleId="ab">
    <w:name w:val="Table Grid"/>
    <w:basedOn w:val="a1"/>
    <w:uiPriority w:val="59"/>
    <w:rsid w:val="0043406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semiHidden/>
    <w:unhideWhenUsed/>
    <w:rsid w:val="00F60B9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F60B95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7</Pages>
  <Words>1538</Words>
  <Characters>8768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2023-06-09T10:28:00Z</dcterms:created>
  <dcterms:modified xsi:type="dcterms:W3CDTF">2023-06-14T09:19:00Z</dcterms:modified>
</cp:coreProperties>
</file>